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93" w:rsidRPr="00695C0A" w:rsidRDefault="004B0584" w:rsidP="006C1F65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</w:rPr>
      </w:pPr>
      <w:bookmarkStart w:id="0" w:name="_GoBack"/>
      <w:bookmarkEnd w:id="0"/>
      <w:r w:rsidRPr="00695C0A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162560</wp:posOffset>
            </wp:positionV>
            <wp:extent cx="1155065" cy="572135"/>
            <wp:effectExtent l="19050" t="0" r="6985" b="0"/>
            <wp:wrapNone/>
            <wp:docPr id="4" name="Obraz 62" descr="C:\Users\Wojtek\Desktop\e57f8ae1c4fcd8b780f16e86ddc1d2e0,10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2" descr="C:\Users\Wojtek\Desktop\e57f8ae1c4fcd8b780f16e86ddc1d2e0,10,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818" w:rsidRPr="00695C0A">
        <w:rPr>
          <w:b/>
        </w:rPr>
        <w:t>Centrum Wspierania Organizacji</w:t>
      </w:r>
      <w:r w:rsidR="00C62C93" w:rsidRPr="00695C0A">
        <w:rPr>
          <w:b/>
        </w:rPr>
        <w:t xml:space="preserve"> </w:t>
      </w:r>
      <w:r w:rsidR="00E26818" w:rsidRPr="00695C0A">
        <w:rPr>
          <w:b/>
        </w:rPr>
        <w:t>Pozarządowych</w:t>
      </w:r>
    </w:p>
    <w:p w:rsidR="00172516" w:rsidRPr="00695C0A" w:rsidRDefault="00E26818" w:rsidP="006C1F65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</w:rPr>
      </w:pPr>
      <w:r w:rsidRPr="00695C0A">
        <w:rPr>
          <w:b/>
        </w:rPr>
        <w:t>w Suwałkach</w:t>
      </w:r>
      <w:r w:rsidR="00C62C93" w:rsidRPr="00695C0A">
        <w:rPr>
          <w:b/>
        </w:rPr>
        <w:t xml:space="preserve"> </w:t>
      </w:r>
      <w:r w:rsidRPr="00695C0A">
        <w:rPr>
          <w:b/>
        </w:rPr>
        <w:t>ul. Kościuszki</w:t>
      </w:r>
      <w:r w:rsidR="00172516" w:rsidRPr="00695C0A">
        <w:rPr>
          <w:b/>
        </w:rPr>
        <w:t xml:space="preserve"> 71</w:t>
      </w:r>
    </w:p>
    <w:p w:rsidR="00E05707" w:rsidRPr="00093D86" w:rsidRDefault="004B0584" w:rsidP="006C1F65">
      <w:pPr>
        <w:pStyle w:val="Tytu"/>
        <w:pBdr>
          <w:bottom w:val="single" w:sz="8" w:space="5" w:color="4F81BD"/>
        </w:pBdr>
        <w:tabs>
          <w:tab w:val="left" w:pos="923"/>
          <w:tab w:val="right" w:pos="9072"/>
        </w:tabs>
        <w:spacing w:after="0"/>
        <w:contextualSpacing w:val="0"/>
        <w:jc w:val="center"/>
        <w:rPr>
          <w:color w:val="auto"/>
        </w:rPr>
      </w:pPr>
      <w:r w:rsidRPr="00695C0A">
        <w:rPr>
          <w:noProof/>
          <w:color w:val="auto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-665480</wp:posOffset>
            </wp:positionV>
            <wp:extent cx="1379220" cy="1379220"/>
            <wp:effectExtent l="19050" t="0" r="0" b="0"/>
            <wp:wrapNone/>
            <wp:docPr id="3" name="Obraz 61" descr="C:\Users\Wojtek\Desktop\rect2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1" descr="C:\Users\Wojtek\Desktop\rect299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B3E" w:rsidRPr="00093D86">
        <w:rPr>
          <w:rFonts w:ascii="Calibri" w:eastAsia="Calibri" w:hAnsi="Calibri"/>
          <w:color w:val="auto"/>
          <w:spacing w:val="0"/>
          <w:kern w:val="0"/>
          <w:sz w:val="22"/>
          <w:szCs w:val="22"/>
        </w:rPr>
        <w:t xml:space="preserve">www.centrum3.suwalki.pl; </w:t>
      </w:r>
      <w:r w:rsidR="00172516" w:rsidRPr="00093D86">
        <w:rPr>
          <w:rFonts w:ascii="Calibri" w:hAnsi="Calibri" w:cs="Calibri"/>
          <w:color w:val="auto"/>
          <w:sz w:val="22"/>
          <w:szCs w:val="22"/>
        </w:rPr>
        <w:t>biuro@centrum3.suwalki.pl</w:t>
      </w:r>
      <w:r w:rsidR="00172516" w:rsidRPr="00093D86">
        <w:rPr>
          <w:rFonts w:ascii="Calibri" w:hAnsi="Calibri" w:cs="Calibri"/>
          <w:color w:val="auto"/>
          <w:sz w:val="22"/>
          <w:szCs w:val="22"/>
        </w:rPr>
        <w:br/>
        <w:t>tel. / fax 87 566 79</w:t>
      </w:r>
      <w:r w:rsidR="00093D86" w:rsidRPr="00093D86">
        <w:rPr>
          <w:rFonts w:ascii="Calibri" w:hAnsi="Calibri" w:cs="Calibri"/>
          <w:color w:val="auto"/>
          <w:sz w:val="22"/>
          <w:szCs w:val="22"/>
        </w:rPr>
        <w:t xml:space="preserve"> 97</w:t>
      </w:r>
    </w:p>
    <w:p w:rsidR="00E05707" w:rsidRPr="00093D86" w:rsidRDefault="00E05707" w:rsidP="006C1F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707" w:rsidRPr="00695C0A" w:rsidRDefault="00E05707" w:rsidP="006C1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C0A">
        <w:rPr>
          <w:rFonts w:ascii="Times New Roman" w:hAnsi="Times New Roman"/>
          <w:b/>
          <w:sz w:val="24"/>
          <w:szCs w:val="24"/>
        </w:rPr>
        <w:t>Standard funkcjonowania</w:t>
      </w:r>
    </w:p>
    <w:p w:rsidR="00E05707" w:rsidRPr="00695C0A" w:rsidRDefault="00E05707" w:rsidP="006C1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C0A">
        <w:rPr>
          <w:rFonts w:ascii="Times New Roman" w:hAnsi="Times New Roman"/>
          <w:b/>
          <w:sz w:val="24"/>
          <w:szCs w:val="24"/>
        </w:rPr>
        <w:t>Centrum Wspierania Organizacji Pozarządowych (CWOP) w Suwałkach</w:t>
      </w: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C0A">
        <w:rPr>
          <w:rFonts w:ascii="Times New Roman" w:hAnsi="Times New Roman"/>
          <w:b/>
          <w:sz w:val="24"/>
          <w:szCs w:val="24"/>
        </w:rPr>
        <w:t>PREAMBUŁA</w:t>
      </w:r>
    </w:p>
    <w:p w:rsidR="00E05707" w:rsidRPr="00695C0A" w:rsidRDefault="00E05707" w:rsidP="006C1F65">
      <w:pPr>
        <w:pStyle w:val="Tekstpodstawowy"/>
        <w:ind w:firstLine="510"/>
      </w:pPr>
      <w:r w:rsidRPr="00695C0A">
        <w:t xml:space="preserve">W Suwałkach działa </w:t>
      </w:r>
      <w:r w:rsidR="002E492D" w:rsidRPr="00695C0A">
        <w:t xml:space="preserve">niemal 200 </w:t>
      </w:r>
      <w:r w:rsidRPr="00695C0A">
        <w:t>organizacji pozarządowych, skupiających najbardziej aktywnych obywateli w celu rozwiązywania problemów społeczności lokalnej o</w:t>
      </w:r>
      <w:r w:rsidR="00514857" w:rsidRPr="00695C0A">
        <w:t xml:space="preserve">raz rozwoju </w:t>
      </w:r>
      <w:r w:rsidRPr="00695C0A">
        <w:t xml:space="preserve">miasta. </w:t>
      </w:r>
    </w:p>
    <w:p w:rsidR="00E05707" w:rsidRPr="00695C0A" w:rsidRDefault="00E05707" w:rsidP="006C1F65">
      <w:pPr>
        <w:pStyle w:val="Tekstpodstawowy"/>
        <w:ind w:firstLine="510"/>
      </w:pPr>
      <w:r w:rsidRPr="00695C0A">
        <w:t xml:space="preserve">Organizacje suwalskie od </w:t>
      </w:r>
      <w:r w:rsidR="002E492D" w:rsidRPr="00695C0A">
        <w:t xml:space="preserve">kilku lat intensywnie pracują na rzecz wzmocnienia </w:t>
      </w:r>
      <w:r w:rsidRPr="00695C0A">
        <w:t xml:space="preserve">sektora pozarządowego, dysponującego </w:t>
      </w:r>
      <w:r w:rsidR="002E492D" w:rsidRPr="00695C0A">
        <w:t xml:space="preserve">wiedzą, </w:t>
      </w:r>
      <w:r w:rsidRPr="00695C0A">
        <w:t xml:space="preserve">zasobami ludzkimi i materialnymi, umiejętnością tworzenia i realizacji projektów, umiejętnością przejmowania i realizacji zadań własnych samorządu. Stopniowo stają się coraz silniejszym partnerem dla sektora publicznego, uczą się współpracować, są </w:t>
      </w:r>
      <w:r w:rsidR="002E492D" w:rsidRPr="00695C0A">
        <w:t xml:space="preserve">ważnym </w:t>
      </w:r>
      <w:r w:rsidRPr="00695C0A">
        <w:t xml:space="preserve">głosem społeczności lokalnej. </w:t>
      </w:r>
    </w:p>
    <w:p w:rsidR="00E05707" w:rsidRPr="00695C0A" w:rsidRDefault="00E05707" w:rsidP="006C1F65">
      <w:pPr>
        <w:pStyle w:val="Tekstpodstawowy"/>
        <w:ind w:firstLine="510"/>
        <w:rPr>
          <w:b/>
        </w:rPr>
      </w:pPr>
      <w:r w:rsidRPr="00695C0A">
        <w:t xml:space="preserve">Samorząd suwalski we współpracy z organizacjami pozarządowymi </w:t>
      </w:r>
      <w:r w:rsidR="002E492D" w:rsidRPr="00695C0A">
        <w:t xml:space="preserve">każdego roku przyjmuje </w:t>
      </w:r>
      <w:r w:rsidRPr="00695C0A">
        <w:t>„</w:t>
      </w:r>
      <w:r w:rsidRPr="00695C0A">
        <w:rPr>
          <w:rStyle w:val="Pogrubienie"/>
          <w:b w:val="0"/>
        </w:rPr>
        <w:t>Program współpracy Miasta Suwałk  z organizacjami pozarządowymi oraz podmiotami, o których mowa w art. 3 ust. 3 ustawy  o działalności pożytku publicznego i o wolontariacie”</w:t>
      </w:r>
      <w:r w:rsidR="002E492D" w:rsidRPr="00695C0A">
        <w:rPr>
          <w:rStyle w:val="Pogrubienie"/>
          <w:b w:val="0"/>
        </w:rPr>
        <w:t xml:space="preserve">, w którym opisane są zasady współpracy organizacji pozarządowych z suwalskim samorządem. </w:t>
      </w:r>
    </w:p>
    <w:p w:rsidR="00E05707" w:rsidRPr="00695C0A" w:rsidRDefault="002E492D" w:rsidP="006C1F65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Jednym z elementów </w:t>
      </w:r>
      <w:r w:rsidR="00E05707" w:rsidRPr="00695C0A">
        <w:rPr>
          <w:rFonts w:ascii="Times New Roman" w:hAnsi="Times New Roman"/>
          <w:sz w:val="24"/>
          <w:szCs w:val="24"/>
        </w:rPr>
        <w:t>tego systemu jest działalność ośrodka wspierającego organizacje pozarządowe – Centrum Wspierania Organizacji Pozarządowych</w:t>
      </w:r>
      <w:r w:rsidR="00B810E8" w:rsidRPr="00695C0A">
        <w:rPr>
          <w:rFonts w:ascii="Times New Roman" w:hAnsi="Times New Roman"/>
          <w:sz w:val="24"/>
          <w:szCs w:val="24"/>
        </w:rPr>
        <w:t xml:space="preserve"> (</w:t>
      </w:r>
      <w:r w:rsidR="00E05707" w:rsidRPr="00695C0A">
        <w:rPr>
          <w:rFonts w:ascii="Times New Roman" w:hAnsi="Times New Roman"/>
          <w:sz w:val="24"/>
          <w:szCs w:val="24"/>
        </w:rPr>
        <w:t>CWOP</w:t>
      </w:r>
      <w:r w:rsidR="00B810E8" w:rsidRPr="00695C0A">
        <w:rPr>
          <w:rFonts w:ascii="Times New Roman" w:hAnsi="Times New Roman"/>
          <w:sz w:val="24"/>
          <w:szCs w:val="24"/>
        </w:rPr>
        <w:t>)</w:t>
      </w:r>
      <w:r w:rsidR="00E05707" w:rsidRPr="00695C0A">
        <w:rPr>
          <w:rFonts w:ascii="Times New Roman" w:hAnsi="Times New Roman"/>
          <w:sz w:val="24"/>
          <w:szCs w:val="24"/>
        </w:rPr>
        <w:t xml:space="preserve">. </w:t>
      </w:r>
      <w:r w:rsidR="00B810E8" w:rsidRPr="00695C0A">
        <w:rPr>
          <w:rFonts w:ascii="Times New Roman" w:hAnsi="Times New Roman"/>
          <w:sz w:val="24"/>
          <w:szCs w:val="24"/>
        </w:rPr>
        <w:t xml:space="preserve">Podstawową jego misją jest szeroko rozumiane wsparcie, zwłaszcza tych organizacji, które </w:t>
      </w:r>
      <w:r w:rsidR="00E05707" w:rsidRPr="00695C0A">
        <w:rPr>
          <w:rFonts w:ascii="Times New Roman" w:hAnsi="Times New Roman"/>
          <w:sz w:val="24"/>
          <w:szCs w:val="24"/>
        </w:rPr>
        <w:t xml:space="preserve">nie mają swojej siedziby, miejsca </w:t>
      </w:r>
      <w:r w:rsidR="00B810E8" w:rsidRPr="00695C0A">
        <w:rPr>
          <w:rFonts w:ascii="Times New Roman" w:hAnsi="Times New Roman"/>
          <w:sz w:val="24"/>
          <w:szCs w:val="24"/>
        </w:rPr>
        <w:t xml:space="preserve">na spotkania, </w:t>
      </w:r>
      <w:r w:rsidR="00E05707" w:rsidRPr="00695C0A">
        <w:rPr>
          <w:rFonts w:ascii="Times New Roman" w:hAnsi="Times New Roman"/>
          <w:sz w:val="24"/>
          <w:szCs w:val="24"/>
        </w:rPr>
        <w:t>adresu do korespondencji, nie posiadają sprzętu biurowego, komputera oraz dostępu do Internetu</w:t>
      </w:r>
      <w:r w:rsidR="00B810E8" w:rsidRPr="00695C0A">
        <w:rPr>
          <w:rFonts w:ascii="Times New Roman" w:hAnsi="Times New Roman"/>
          <w:sz w:val="24"/>
          <w:szCs w:val="24"/>
        </w:rPr>
        <w:t>, a także p</w:t>
      </w:r>
      <w:r w:rsidR="00E05707" w:rsidRPr="00695C0A">
        <w:rPr>
          <w:rFonts w:ascii="Times New Roman" w:hAnsi="Times New Roman"/>
          <w:sz w:val="24"/>
          <w:szCs w:val="24"/>
        </w:rPr>
        <w:t>otrzebują doradztwa, szkoleń, informacji o zmianach prawnych dotyczących sektora pozarządowego</w:t>
      </w:r>
      <w:r w:rsidR="00B810E8" w:rsidRPr="00695C0A">
        <w:rPr>
          <w:rFonts w:ascii="Times New Roman" w:hAnsi="Times New Roman"/>
          <w:sz w:val="24"/>
          <w:szCs w:val="24"/>
        </w:rPr>
        <w:t>,</w:t>
      </w:r>
      <w:r w:rsidR="00E05707" w:rsidRPr="00695C0A">
        <w:rPr>
          <w:rFonts w:ascii="Times New Roman" w:hAnsi="Times New Roman"/>
          <w:sz w:val="24"/>
          <w:szCs w:val="24"/>
        </w:rPr>
        <w:t xml:space="preserve"> </w:t>
      </w:r>
      <w:r w:rsidR="00B810E8" w:rsidRPr="00695C0A">
        <w:rPr>
          <w:rFonts w:ascii="Times New Roman" w:hAnsi="Times New Roman"/>
          <w:sz w:val="24"/>
          <w:szCs w:val="24"/>
        </w:rPr>
        <w:t xml:space="preserve">informacji gdzie szukać funduszy </w:t>
      </w:r>
      <w:r w:rsidR="00E05707" w:rsidRPr="00695C0A">
        <w:rPr>
          <w:rFonts w:ascii="Times New Roman" w:hAnsi="Times New Roman"/>
          <w:sz w:val="24"/>
          <w:szCs w:val="24"/>
        </w:rPr>
        <w:t xml:space="preserve">na </w:t>
      </w:r>
      <w:r w:rsidR="00B810E8" w:rsidRPr="00695C0A">
        <w:rPr>
          <w:rFonts w:ascii="Times New Roman" w:hAnsi="Times New Roman"/>
          <w:sz w:val="24"/>
          <w:szCs w:val="24"/>
        </w:rPr>
        <w:t xml:space="preserve">swoją </w:t>
      </w:r>
      <w:r w:rsidR="00E05707" w:rsidRPr="00695C0A">
        <w:rPr>
          <w:rFonts w:ascii="Times New Roman" w:hAnsi="Times New Roman"/>
          <w:sz w:val="24"/>
          <w:szCs w:val="24"/>
        </w:rPr>
        <w:t xml:space="preserve">działalność. Samorząd, poprzez zlecenie realizacji </w:t>
      </w:r>
      <w:r w:rsidR="00B810E8" w:rsidRPr="00695C0A">
        <w:rPr>
          <w:rFonts w:ascii="Times New Roman" w:hAnsi="Times New Roman"/>
          <w:sz w:val="24"/>
          <w:szCs w:val="24"/>
        </w:rPr>
        <w:t>i</w:t>
      </w:r>
      <w:r w:rsidR="00E05707" w:rsidRPr="00695C0A">
        <w:rPr>
          <w:rFonts w:ascii="Times New Roman" w:hAnsi="Times New Roman"/>
          <w:sz w:val="24"/>
          <w:szCs w:val="24"/>
        </w:rPr>
        <w:t xml:space="preserve"> finansowanie tego zadania, chce pomóc organizacjom w rozwiązywaniu tych </w:t>
      </w:r>
      <w:r w:rsidR="00B810E8" w:rsidRPr="00695C0A">
        <w:rPr>
          <w:rFonts w:ascii="Times New Roman" w:hAnsi="Times New Roman"/>
          <w:sz w:val="24"/>
          <w:szCs w:val="24"/>
        </w:rPr>
        <w:t xml:space="preserve">codziennych </w:t>
      </w:r>
      <w:r w:rsidR="00E05707" w:rsidRPr="00695C0A">
        <w:rPr>
          <w:rFonts w:ascii="Times New Roman" w:hAnsi="Times New Roman"/>
          <w:sz w:val="24"/>
          <w:szCs w:val="24"/>
        </w:rPr>
        <w:t xml:space="preserve">trudności. </w:t>
      </w:r>
    </w:p>
    <w:p w:rsidR="00351FEB" w:rsidRPr="00695C0A" w:rsidRDefault="00B810E8" w:rsidP="006C1F65">
      <w:pPr>
        <w:pStyle w:val="Tekstpodstawowy"/>
        <w:ind w:firstLine="510"/>
      </w:pPr>
      <w:r w:rsidRPr="00695C0A">
        <w:t>Z drugiej strony celem działalności CWOP jest także pomoc w</w:t>
      </w:r>
      <w:r w:rsidR="00351FEB" w:rsidRPr="00695C0A">
        <w:t>e wzmacnianiu tych</w:t>
      </w:r>
      <w:r w:rsidRPr="00695C0A">
        <w:t xml:space="preserve"> suwalskich organizacji, które osiągnęły już pewien </w:t>
      </w:r>
      <w:r w:rsidR="00351FEB" w:rsidRPr="00695C0A">
        <w:t xml:space="preserve">stopień rozwoju i chcą stać się jeszcze </w:t>
      </w:r>
      <w:r w:rsidR="00E05707" w:rsidRPr="00695C0A">
        <w:t xml:space="preserve">bardziej profesjonalne, </w:t>
      </w:r>
      <w:r w:rsidR="003A19C6" w:rsidRPr="00695C0A">
        <w:t>samodzielne i</w:t>
      </w:r>
      <w:r w:rsidRPr="00695C0A">
        <w:t xml:space="preserve"> kreatywne</w:t>
      </w:r>
      <w:r w:rsidR="00E05707" w:rsidRPr="00695C0A">
        <w:t xml:space="preserve">. </w:t>
      </w:r>
      <w:r w:rsidRPr="00695C0A">
        <w:t xml:space="preserve">Tylko wtedy będą mogły </w:t>
      </w:r>
      <w:r w:rsidR="00351FEB" w:rsidRPr="00695C0A">
        <w:t xml:space="preserve">bowiem </w:t>
      </w:r>
      <w:r w:rsidRPr="00695C0A">
        <w:t xml:space="preserve">z powodzeniem konkurować z innymi podmiotami z regionu i kraju o środki finansowe </w:t>
      </w:r>
      <w:r w:rsidR="003A19C6" w:rsidRPr="00695C0A">
        <w:t xml:space="preserve">i możliwości dla swojej </w:t>
      </w:r>
      <w:r w:rsidRPr="00695C0A">
        <w:t>działalnoś</w:t>
      </w:r>
      <w:r w:rsidR="003A19C6" w:rsidRPr="00695C0A">
        <w:t>ci</w:t>
      </w:r>
      <w:r w:rsidRPr="00695C0A">
        <w:t xml:space="preserve">. </w:t>
      </w:r>
    </w:p>
    <w:p w:rsidR="00B810E8" w:rsidRPr="00695C0A" w:rsidRDefault="00351FEB" w:rsidP="006C1F65">
      <w:pPr>
        <w:pStyle w:val="Tekstpodstawowy"/>
        <w:ind w:firstLine="510"/>
      </w:pPr>
      <w:r w:rsidRPr="00695C0A">
        <w:t xml:space="preserve">I wreszcie, działalność CWOP ma wzmacniać postawy aktywnych obywateli, którzy wierzą, że warto brać sprawy w swoje ręce i zmieniać na lepsze najbliższe otoczenie, nie szczędząc czasu i energii. To miejsce otwarte dla społeczników, którzy </w:t>
      </w:r>
      <w:r w:rsidR="003A19C6" w:rsidRPr="00695C0A">
        <w:t xml:space="preserve">chcą i potrafią </w:t>
      </w:r>
      <w:r w:rsidRPr="00695C0A">
        <w:t>działa</w:t>
      </w:r>
      <w:r w:rsidR="003A19C6" w:rsidRPr="00695C0A">
        <w:t>ć</w:t>
      </w:r>
      <w:r w:rsidRPr="00695C0A">
        <w:t xml:space="preserve"> dla dobra innych. </w:t>
      </w:r>
    </w:p>
    <w:p w:rsidR="004B0584" w:rsidRPr="00695C0A" w:rsidRDefault="004B0584" w:rsidP="006C1F65">
      <w:pPr>
        <w:pStyle w:val="Tekstpodstawowy"/>
        <w:ind w:firstLine="510"/>
      </w:pPr>
    </w:p>
    <w:p w:rsidR="004B0584" w:rsidRPr="00695C0A" w:rsidRDefault="004B0584" w:rsidP="006C1F65">
      <w:pPr>
        <w:pStyle w:val="Tekstpodstawowy"/>
        <w:ind w:firstLine="510"/>
      </w:pPr>
    </w:p>
    <w:p w:rsidR="004B0584" w:rsidRPr="00695C0A" w:rsidRDefault="004B0584" w:rsidP="006C1F65">
      <w:pPr>
        <w:pStyle w:val="Tekstpodstawowy"/>
        <w:ind w:firstLine="510"/>
      </w:pPr>
    </w:p>
    <w:p w:rsidR="00E05707" w:rsidRPr="00695C0A" w:rsidRDefault="00E05707" w:rsidP="006C1F65">
      <w:pPr>
        <w:pStyle w:val="Tekstpodstawowy"/>
        <w:ind w:firstLine="510"/>
      </w:pPr>
      <w:r w:rsidRPr="00695C0A">
        <w:t xml:space="preserve"> </w:t>
      </w: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C0A">
        <w:rPr>
          <w:rFonts w:ascii="Times New Roman" w:hAnsi="Times New Roman"/>
          <w:b/>
          <w:sz w:val="24"/>
          <w:szCs w:val="24"/>
        </w:rPr>
        <w:t>PODSTAWA PRAWNA</w:t>
      </w:r>
    </w:p>
    <w:p w:rsidR="00F05459" w:rsidRPr="00F05459" w:rsidRDefault="00F05459" w:rsidP="00F05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459">
        <w:rPr>
          <w:rFonts w:ascii="Times New Roman" w:hAnsi="Times New Roman"/>
          <w:sz w:val="24"/>
          <w:szCs w:val="24"/>
        </w:rPr>
        <w:t>1. Ustawa z dnia 8 marca 1990 r. o samorządzie gminnym (t.j. Dz. U. z 2013 r.  poz. 594, poz. 645, poz. 1318 oraz z 2014 r. poz. 379, 1072);</w:t>
      </w:r>
    </w:p>
    <w:p w:rsidR="00F05459" w:rsidRPr="00F05459" w:rsidRDefault="00F05459" w:rsidP="00F05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459">
        <w:rPr>
          <w:rFonts w:ascii="Times New Roman" w:hAnsi="Times New Roman"/>
          <w:sz w:val="24"/>
          <w:szCs w:val="24"/>
        </w:rPr>
        <w:t>2. Ustawa z dnia 5 czerwca 1998 r. o samorządzie powiatowym (t.j. Dz. U. z 2013 r. poz. 595, 645 oraz z 2014 r. poz. 379, 1072);</w:t>
      </w:r>
    </w:p>
    <w:p w:rsidR="00F05459" w:rsidRDefault="00F05459" w:rsidP="00F05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459">
        <w:rPr>
          <w:rFonts w:ascii="Times New Roman" w:hAnsi="Times New Roman"/>
          <w:sz w:val="24"/>
          <w:szCs w:val="24"/>
        </w:rPr>
        <w:t>3. Ustawa z dnia 24 kwietnia 2003 r. o działalności pożytku publicznego i o wolontariacie (t.j. Dz. U. z 2014 r. poz. 1118, 1138, 1146).</w:t>
      </w:r>
    </w:p>
    <w:p w:rsidR="00E05707" w:rsidRPr="00695C0A" w:rsidRDefault="00E05707" w:rsidP="00F054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C0A">
        <w:rPr>
          <w:rFonts w:ascii="Times New Roman" w:hAnsi="Times New Roman"/>
          <w:b/>
          <w:sz w:val="24"/>
          <w:szCs w:val="24"/>
        </w:rPr>
        <w:lastRenderedPageBreak/>
        <w:t>NAZWA ZADANIA</w:t>
      </w: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707" w:rsidRPr="00695C0A" w:rsidRDefault="004B0584" w:rsidP="006C1F65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695C0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FUNKCJONOWANIE CENTRUM WSPIERANIA ORGANZIACJI POZARZĄDOWYCH (CWOP) W SUWAŁKACH </w:t>
      </w:r>
    </w:p>
    <w:p w:rsidR="004B0584" w:rsidRPr="00695C0A" w:rsidRDefault="004B0584" w:rsidP="006C1F65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C0A">
        <w:rPr>
          <w:rFonts w:ascii="Times New Roman" w:hAnsi="Times New Roman"/>
          <w:b/>
          <w:sz w:val="24"/>
          <w:szCs w:val="24"/>
        </w:rPr>
        <w:t>MISJA I CEL ZADANIA</w:t>
      </w: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Misją Centrum Wspierania Organizacji Pozarządowych jest wspieranie </w:t>
      </w:r>
      <w:r w:rsidR="006C7B4E" w:rsidRPr="00695C0A">
        <w:rPr>
          <w:rFonts w:ascii="Times New Roman" w:hAnsi="Times New Roman"/>
          <w:sz w:val="24"/>
          <w:szCs w:val="24"/>
        </w:rPr>
        <w:t>podmiotów wymienionych w „zakresie podmiotowym zadania”.</w:t>
      </w: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Celem CWOP je</w:t>
      </w:r>
      <w:r w:rsidR="006C7B4E" w:rsidRPr="00695C0A">
        <w:rPr>
          <w:rFonts w:ascii="Times New Roman" w:hAnsi="Times New Roman"/>
          <w:sz w:val="24"/>
          <w:szCs w:val="24"/>
        </w:rPr>
        <w:t xml:space="preserve">st wspieranie </w:t>
      </w:r>
      <w:r w:rsidRPr="00695C0A">
        <w:rPr>
          <w:rFonts w:ascii="Times New Roman" w:hAnsi="Times New Roman"/>
          <w:sz w:val="24"/>
          <w:szCs w:val="24"/>
        </w:rPr>
        <w:t>poprzez:</w:t>
      </w:r>
    </w:p>
    <w:p w:rsidR="00E05707" w:rsidRPr="00695C0A" w:rsidRDefault="00E05707" w:rsidP="006C1F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stwarzanie warunków do działania, tj.: 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pomoc w tworzeniu organizacji</w:t>
      </w:r>
      <w:r w:rsidR="006C7B4E" w:rsidRPr="00695C0A">
        <w:rPr>
          <w:rFonts w:ascii="Times New Roman" w:hAnsi="Times New Roman"/>
          <w:sz w:val="24"/>
          <w:szCs w:val="24"/>
        </w:rPr>
        <w:t>,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pozyskiwanie i dystrybucja informacji na temat organizacji pozarządowych</w:t>
      </w:r>
      <w:r w:rsidR="006C7B4E" w:rsidRPr="00695C0A">
        <w:rPr>
          <w:rFonts w:ascii="Times New Roman" w:hAnsi="Times New Roman"/>
          <w:sz w:val="24"/>
          <w:szCs w:val="24"/>
        </w:rPr>
        <w:t>,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udostępnianie pomieszczeń i sprzętu</w:t>
      </w:r>
      <w:r w:rsidR="006C7B4E" w:rsidRPr="00695C0A">
        <w:rPr>
          <w:rFonts w:ascii="Times New Roman" w:hAnsi="Times New Roman"/>
          <w:sz w:val="24"/>
          <w:szCs w:val="24"/>
        </w:rPr>
        <w:t>,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udzielanie instruktażu obsługi sprzętu</w:t>
      </w:r>
      <w:r w:rsidR="006C7B4E" w:rsidRPr="00695C0A">
        <w:rPr>
          <w:rFonts w:ascii="Times New Roman" w:hAnsi="Times New Roman"/>
          <w:sz w:val="24"/>
          <w:szCs w:val="24"/>
        </w:rPr>
        <w:t>,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doradztwo</w:t>
      </w:r>
      <w:r w:rsidR="006C7B4E" w:rsidRPr="00695C0A">
        <w:rPr>
          <w:rFonts w:ascii="Times New Roman" w:hAnsi="Times New Roman"/>
          <w:sz w:val="24"/>
          <w:szCs w:val="24"/>
        </w:rPr>
        <w:t>,</w:t>
      </w:r>
      <w:r w:rsidRPr="00695C0A">
        <w:rPr>
          <w:rFonts w:ascii="Times New Roman" w:hAnsi="Times New Roman"/>
          <w:sz w:val="24"/>
          <w:szCs w:val="24"/>
        </w:rPr>
        <w:t xml:space="preserve"> 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pomoc w nawiązywaniu kontaktów</w:t>
      </w:r>
      <w:r w:rsidR="006C7B4E" w:rsidRPr="00695C0A">
        <w:rPr>
          <w:rFonts w:ascii="Times New Roman" w:hAnsi="Times New Roman"/>
          <w:sz w:val="24"/>
          <w:szCs w:val="24"/>
        </w:rPr>
        <w:t>,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tworzenie i aktualizacja bazy danych o organizacjach pozarządowych</w:t>
      </w:r>
      <w:r w:rsidR="006C7B4E" w:rsidRPr="00695C0A">
        <w:rPr>
          <w:rFonts w:ascii="Times New Roman" w:hAnsi="Times New Roman"/>
          <w:sz w:val="24"/>
          <w:szCs w:val="24"/>
        </w:rPr>
        <w:t>.</w:t>
      </w:r>
    </w:p>
    <w:p w:rsidR="00E05707" w:rsidRPr="00695C0A" w:rsidRDefault="00E05707" w:rsidP="006C1F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podnoszenie profesjonalizmu organizacji pozarządowych, tj.: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szkolenia i seminaria specjalistyczne</w:t>
      </w:r>
      <w:r w:rsidR="006C7B4E" w:rsidRPr="00695C0A">
        <w:rPr>
          <w:rFonts w:ascii="Times New Roman" w:hAnsi="Times New Roman"/>
          <w:sz w:val="24"/>
          <w:szCs w:val="24"/>
        </w:rPr>
        <w:t>,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pomoc w budowaniu strategii</w:t>
      </w:r>
      <w:r w:rsidR="006C7B4E" w:rsidRPr="00695C0A">
        <w:rPr>
          <w:rFonts w:ascii="Times New Roman" w:hAnsi="Times New Roman"/>
          <w:sz w:val="24"/>
          <w:szCs w:val="24"/>
        </w:rPr>
        <w:t>,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spotkania informacyjne</w:t>
      </w:r>
      <w:r w:rsidR="006C7B4E" w:rsidRPr="00695C0A">
        <w:rPr>
          <w:rFonts w:ascii="Times New Roman" w:hAnsi="Times New Roman"/>
          <w:sz w:val="24"/>
          <w:szCs w:val="24"/>
        </w:rPr>
        <w:t>,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prowadzenie działań na rzecz rozpoznawania potrzeb organizacji</w:t>
      </w:r>
      <w:r w:rsidR="006C7B4E" w:rsidRPr="00695C0A">
        <w:rPr>
          <w:rFonts w:ascii="Times New Roman" w:hAnsi="Times New Roman"/>
          <w:sz w:val="24"/>
          <w:szCs w:val="24"/>
        </w:rPr>
        <w:t>.</w:t>
      </w:r>
    </w:p>
    <w:p w:rsidR="00E05707" w:rsidRPr="00695C0A" w:rsidRDefault="00E05707" w:rsidP="006C1F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podnoszenie skuteczności w zdobywaniu funduszy, tj.: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doradztwo</w:t>
      </w:r>
      <w:r w:rsidR="006C7B4E" w:rsidRPr="00695C0A">
        <w:rPr>
          <w:rFonts w:ascii="Times New Roman" w:hAnsi="Times New Roman"/>
          <w:sz w:val="24"/>
          <w:szCs w:val="24"/>
        </w:rPr>
        <w:t>,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szkolenia i seminaria specjalistyczne</w:t>
      </w:r>
      <w:r w:rsidR="006C7B4E" w:rsidRPr="00695C0A">
        <w:rPr>
          <w:rFonts w:ascii="Times New Roman" w:hAnsi="Times New Roman"/>
          <w:sz w:val="24"/>
          <w:szCs w:val="24"/>
        </w:rPr>
        <w:t>,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pomoc doradcy w przygotowywaniu projektów</w:t>
      </w:r>
      <w:r w:rsidR="006C7B4E" w:rsidRPr="00695C0A">
        <w:rPr>
          <w:rFonts w:ascii="Times New Roman" w:hAnsi="Times New Roman"/>
          <w:sz w:val="24"/>
          <w:szCs w:val="24"/>
        </w:rPr>
        <w:t>,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gromadzenie informacji i informowanie o możliwościach pozyskiwania funduszy</w:t>
      </w:r>
      <w:r w:rsidR="006C7B4E" w:rsidRPr="00695C0A">
        <w:rPr>
          <w:rFonts w:ascii="Times New Roman" w:hAnsi="Times New Roman"/>
          <w:sz w:val="24"/>
          <w:szCs w:val="24"/>
        </w:rPr>
        <w:t>,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pomoc w znalezieniu partnerów lokalnych i zagranicznych</w:t>
      </w:r>
      <w:r w:rsidR="006C7B4E" w:rsidRPr="00695C0A">
        <w:rPr>
          <w:rFonts w:ascii="Times New Roman" w:hAnsi="Times New Roman"/>
          <w:sz w:val="24"/>
          <w:szCs w:val="24"/>
        </w:rPr>
        <w:t>.</w:t>
      </w:r>
    </w:p>
    <w:p w:rsidR="00E05707" w:rsidRPr="00695C0A" w:rsidRDefault="00E05707" w:rsidP="006C1F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integrację sektora pozarządowego, tj.:</w:t>
      </w:r>
    </w:p>
    <w:p w:rsidR="00E05707" w:rsidRPr="00695C0A" w:rsidRDefault="00FB6972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prowadzenie strony i</w:t>
      </w:r>
      <w:r w:rsidR="00E05707" w:rsidRPr="00695C0A">
        <w:rPr>
          <w:rFonts w:ascii="Times New Roman" w:hAnsi="Times New Roman"/>
          <w:sz w:val="24"/>
          <w:szCs w:val="24"/>
        </w:rPr>
        <w:t>nternetowej CWOP</w:t>
      </w:r>
      <w:r w:rsidR="006C7B4E" w:rsidRPr="00695C0A">
        <w:rPr>
          <w:rFonts w:ascii="Times New Roman" w:hAnsi="Times New Roman"/>
          <w:sz w:val="24"/>
          <w:szCs w:val="24"/>
        </w:rPr>
        <w:t>,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za pomocą strony CWOP </w:t>
      </w:r>
      <w:r w:rsidR="00FB6972" w:rsidRPr="00695C0A">
        <w:rPr>
          <w:rFonts w:ascii="Times New Roman" w:hAnsi="Times New Roman"/>
          <w:sz w:val="24"/>
          <w:szCs w:val="24"/>
        </w:rPr>
        <w:t>prowadzenie</w:t>
      </w:r>
      <w:r w:rsidRPr="00695C0A">
        <w:rPr>
          <w:rFonts w:ascii="Times New Roman" w:hAnsi="Times New Roman"/>
          <w:sz w:val="24"/>
          <w:szCs w:val="24"/>
        </w:rPr>
        <w:t xml:space="preserve"> bazy internetowej suwalskich organizacji</w:t>
      </w:r>
      <w:r w:rsidR="006C7B4E" w:rsidRPr="00695C0A">
        <w:rPr>
          <w:rFonts w:ascii="Times New Roman" w:hAnsi="Times New Roman"/>
          <w:sz w:val="24"/>
          <w:szCs w:val="24"/>
        </w:rPr>
        <w:t>,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współorganizacja spotkań integracyjnych i statutowych</w:t>
      </w:r>
      <w:r w:rsidR="006C7B4E" w:rsidRPr="00695C0A">
        <w:rPr>
          <w:rFonts w:ascii="Times New Roman" w:hAnsi="Times New Roman"/>
          <w:sz w:val="24"/>
          <w:szCs w:val="24"/>
        </w:rPr>
        <w:t>,</w:t>
      </w:r>
      <w:r w:rsidRPr="00695C0A">
        <w:rPr>
          <w:rFonts w:ascii="Times New Roman" w:hAnsi="Times New Roman"/>
          <w:sz w:val="24"/>
          <w:szCs w:val="24"/>
        </w:rPr>
        <w:t xml:space="preserve"> 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prowadzenie kalendarza imprez w pomieszczeniach CWOP</w:t>
      </w:r>
      <w:r w:rsidR="006C7B4E" w:rsidRPr="00695C0A">
        <w:rPr>
          <w:rFonts w:ascii="Times New Roman" w:hAnsi="Times New Roman"/>
          <w:sz w:val="24"/>
          <w:szCs w:val="24"/>
        </w:rPr>
        <w:t>.</w:t>
      </w:r>
    </w:p>
    <w:p w:rsidR="00E05707" w:rsidRPr="00695C0A" w:rsidRDefault="00E05707" w:rsidP="006C1F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promocję sektora pozarządowego, tj.: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informacyjne wsparcie internetowe promujące inicjatywy III sektora</w:t>
      </w:r>
      <w:r w:rsidR="006C7B4E" w:rsidRPr="00695C0A">
        <w:rPr>
          <w:rFonts w:ascii="Times New Roman" w:hAnsi="Times New Roman"/>
          <w:sz w:val="24"/>
          <w:szCs w:val="24"/>
        </w:rPr>
        <w:t>,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współpracę z mediami</w:t>
      </w:r>
      <w:r w:rsidR="006C7B4E" w:rsidRPr="00695C0A">
        <w:rPr>
          <w:rFonts w:ascii="Times New Roman" w:hAnsi="Times New Roman"/>
          <w:sz w:val="24"/>
          <w:szCs w:val="24"/>
        </w:rPr>
        <w:t>,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pomoc w nawiązywaniu kontaktów między organizacjami</w:t>
      </w:r>
      <w:r w:rsidR="006C7B4E" w:rsidRPr="00695C0A">
        <w:rPr>
          <w:rFonts w:ascii="Times New Roman" w:hAnsi="Times New Roman"/>
          <w:sz w:val="24"/>
          <w:szCs w:val="24"/>
        </w:rPr>
        <w:t>.</w:t>
      </w:r>
    </w:p>
    <w:p w:rsidR="00AD6364" w:rsidRPr="00695C0A" w:rsidRDefault="00AD6364" w:rsidP="006C1F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współpraca z Urzędem Miejskim w Suwałkach, tj.: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przekazywanie potrzeb organizacji oraz informacji z III sektora</w:t>
      </w:r>
      <w:r w:rsidR="006C7B4E" w:rsidRPr="00695C0A">
        <w:rPr>
          <w:rFonts w:ascii="Times New Roman" w:hAnsi="Times New Roman"/>
          <w:sz w:val="24"/>
          <w:szCs w:val="24"/>
        </w:rPr>
        <w:t>,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aktualizowanie bazy danych o suwalskich organizacjach pozarządowych</w:t>
      </w:r>
      <w:r w:rsidR="006C7B4E" w:rsidRPr="00695C0A">
        <w:rPr>
          <w:rFonts w:ascii="Times New Roman" w:hAnsi="Times New Roman"/>
          <w:sz w:val="24"/>
          <w:szCs w:val="24"/>
        </w:rPr>
        <w:t>,</w:t>
      </w:r>
    </w:p>
    <w:p w:rsidR="00E05707" w:rsidRPr="00695C0A" w:rsidRDefault="00E05707" w:rsidP="006C1F65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promocja współpracy Miasta z organizacjami</w:t>
      </w:r>
      <w:r w:rsidR="006C7B4E" w:rsidRPr="00695C0A">
        <w:rPr>
          <w:rFonts w:ascii="Times New Roman" w:hAnsi="Times New Roman"/>
          <w:sz w:val="24"/>
          <w:szCs w:val="24"/>
        </w:rPr>
        <w:t>.</w:t>
      </w:r>
    </w:p>
    <w:p w:rsidR="002E492D" w:rsidRPr="00695C0A" w:rsidRDefault="002E492D" w:rsidP="006C1F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C0A">
        <w:rPr>
          <w:rFonts w:ascii="Times New Roman" w:hAnsi="Times New Roman"/>
          <w:b/>
          <w:sz w:val="24"/>
          <w:szCs w:val="24"/>
        </w:rPr>
        <w:t>ZAKRES ZADANIA</w:t>
      </w: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5C0A">
        <w:rPr>
          <w:rFonts w:ascii="Times New Roman" w:hAnsi="Times New Roman"/>
          <w:sz w:val="24"/>
          <w:szCs w:val="24"/>
          <w:u w:val="single"/>
        </w:rPr>
        <w:t>Zakres podmiotowy</w:t>
      </w:r>
    </w:p>
    <w:p w:rsidR="00AD6364" w:rsidRPr="00695C0A" w:rsidRDefault="00E05707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Odbiorcami usługi będą: </w:t>
      </w:r>
    </w:p>
    <w:p w:rsidR="00AD6364" w:rsidRPr="00695C0A" w:rsidRDefault="00AD6364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- organizacje pozarządowe mające siedzibę w </w:t>
      </w:r>
      <w:r w:rsidR="00695C0A" w:rsidRPr="00695C0A">
        <w:rPr>
          <w:rFonts w:ascii="Times New Roman" w:hAnsi="Times New Roman"/>
          <w:sz w:val="24"/>
          <w:szCs w:val="24"/>
        </w:rPr>
        <w:t>M</w:t>
      </w:r>
      <w:r w:rsidRPr="00695C0A">
        <w:rPr>
          <w:rFonts w:ascii="Times New Roman" w:hAnsi="Times New Roman"/>
          <w:sz w:val="24"/>
          <w:szCs w:val="24"/>
        </w:rPr>
        <w:t>ieście Suwałki,</w:t>
      </w:r>
    </w:p>
    <w:p w:rsidR="00AD6364" w:rsidRPr="00695C0A" w:rsidRDefault="00AD6364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- organizacje pozarządowe działające na rzecz mieszkańców Suwałk,</w:t>
      </w:r>
    </w:p>
    <w:p w:rsidR="00AD6364" w:rsidRPr="00695C0A" w:rsidRDefault="00AD6364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lastRenderedPageBreak/>
        <w:t>- osoby zainteresowane działalnością III sektora,</w:t>
      </w:r>
    </w:p>
    <w:p w:rsidR="00AD6364" w:rsidRPr="00695C0A" w:rsidRDefault="00AD6364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- osoby współpracujące z organizacjami pozarządowymi</w:t>
      </w:r>
      <w:r w:rsidR="006C7B4E" w:rsidRPr="00695C0A">
        <w:rPr>
          <w:rFonts w:ascii="Times New Roman" w:hAnsi="Times New Roman"/>
          <w:sz w:val="24"/>
          <w:szCs w:val="24"/>
        </w:rPr>
        <w:t>,</w:t>
      </w:r>
    </w:p>
    <w:p w:rsidR="00AD6364" w:rsidRPr="00695C0A" w:rsidRDefault="00AD6364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- grupy nieformalne i inicjatywne.</w:t>
      </w:r>
    </w:p>
    <w:p w:rsidR="00AD6364" w:rsidRPr="00695C0A" w:rsidRDefault="00AD6364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5C0A">
        <w:rPr>
          <w:rFonts w:ascii="Times New Roman" w:hAnsi="Times New Roman"/>
          <w:sz w:val="24"/>
          <w:szCs w:val="24"/>
          <w:u w:val="single"/>
        </w:rPr>
        <w:t>Zakres rzeczowy</w:t>
      </w:r>
    </w:p>
    <w:p w:rsidR="00E05707" w:rsidRPr="00695C0A" w:rsidRDefault="00E05707" w:rsidP="00F627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CWOP powierzone zadanie realizowało będzie poprzez: pozyskiwanie i dystrybucję informacji, doradztwo w zakresie sektora pozarządowego, organizowanie szkoleń, spotkań informacyjnych, doradztwa specjalistycznego, pomoc doradcy</w:t>
      </w:r>
      <w:r w:rsidR="00F6279D" w:rsidRPr="00695C0A">
        <w:rPr>
          <w:rFonts w:ascii="Times New Roman" w:hAnsi="Times New Roman"/>
          <w:sz w:val="24"/>
          <w:szCs w:val="24"/>
        </w:rPr>
        <w:t xml:space="preserve"> </w:t>
      </w:r>
      <w:r w:rsidRPr="00695C0A">
        <w:rPr>
          <w:rFonts w:ascii="Times New Roman" w:hAnsi="Times New Roman"/>
          <w:sz w:val="24"/>
          <w:szCs w:val="24"/>
        </w:rPr>
        <w:t xml:space="preserve">w przygotowywaniu projektów, wsparcie lokalowe i techniczne, działania promujące III sektor oraz inne zadania, które pomogą organizacjom rozwinąć się i umocnić swoją pozycję. </w:t>
      </w:r>
    </w:p>
    <w:p w:rsidR="00E05707" w:rsidRPr="00695C0A" w:rsidRDefault="00E05707" w:rsidP="00F627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Z zasobów lokalowych i technicznych CWOP mogą korzystać tylko organizacje pozarządowe lub</w:t>
      </w:r>
      <w:r w:rsidR="00514857" w:rsidRPr="00695C0A">
        <w:rPr>
          <w:rFonts w:ascii="Times New Roman" w:hAnsi="Times New Roman"/>
          <w:sz w:val="24"/>
          <w:szCs w:val="24"/>
        </w:rPr>
        <w:t xml:space="preserve"> grupy nieformalne/inicjatywne. </w:t>
      </w:r>
      <w:r w:rsidRPr="00695C0A">
        <w:rPr>
          <w:rFonts w:ascii="Times New Roman" w:hAnsi="Times New Roman"/>
          <w:sz w:val="24"/>
          <w:szCs w:val="24"/>
        </w:rPr>
        <w:t xml:space="preserve">Wyklucza </w:t>
      </w:r>
      <w:r w:rsidR="00514857" w:rsidRPr="00695C0A">
        <w:rPr>
          <w:rFonts w:ascii="Times New Roman" w:hAnsi="Times New Roman"/>
          <w:sz w:val="24"/>
          <w:szCs w:val="24"/>
        </w:rPr>
        <w:t>się użyczanie pomieszczeń</w:t>
      </w:r>
      <w:r w:rsidRPr="00695C0A">
        <w:rPr>
          <w:rFonts w:ascii="Times New Roman" w:hAnsi="Times New Roman"/>
          <w:sz w:val="24"/>
          <w:szCs w:val="24"/>
        </w:rPr>
        <w:t xml:space="preserve"> i sprzętu osobom fizycznym. Osoby fizyczne mogą otrzymać </w:t>
      </w:r>
      <w:r w:rsidR="00514857" w:rsidRPr="00695C0A">
        <w:rPr>
          <w:rFonts w:ascii="Times New Roman" w:hAnsi="Times New Roman"/>
          <w:sz w:val="24"/>
          <w:szCs w:val="24"/>
        </w:rPr>
        <w:t>informację i doradztwo</w:t>
      </w:r>
      <w:r w:rsidR="00F6279D" w:rsidRPr="00695C0A">
        <w:rPr>
          <w:rFonts w:ascii="Times New Roman" w:hAnsi="Times New Roman"/>
          <w:sz w:val="24"/>
          <w:szCs w:val="24"/>
        </w:rPr>
        <w:t xml:space="preserve"> </w:t>
      </w:r>
      <w:r w:rsidRPr="00695C0A">
        <w:rPr>
          <w:rFonts w:ascii="Times New Roman" w:hAnsi="Times New Roman"/>
          <w:sz w:val="24"/>
          <w:szCs w:val="24"/>
        </w:rPr>
        <w:t>w zakresie organizacji pozarządowych.</w:t>
      </w:r>
    </w:p>
    <w:p w:rsidR="006C7B4E" w:rsidRPr="00695C0A" w:rsidRDefault="006C7B4E" w:rsidP="006C1F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5C0A">
        <w:rPr>
          <w:rFonts w:ascii="Times New Roman" w:hAnsi="Times New Roman"/>
          <w:sz w:val="24"/>
          <w:szCs w:val="24"/>
          <w:u w:val="single"/>
        </w:rPr>
        <w:t>Zakres przestrzenny</w:t>
      </w:r>
    </w:p>
    <w:p w:rsidR="00AD6364" w:rsidRPr="00695C0A" w:rsidRDefault="00695C0A" w:rsidP="006C1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Miasto Suwałki</w:t>
      </w:r>
    </w:p>
    <w:p w:rsidR="00695C0A" w:rsidRPr="00695C0A" w:rsidRDefault="00695C0A" w:rsidP="006C1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C0A">
        <w:rPr>
          <w:rFonts w:ascii="Times New Roman" w:hAnsi="Times New Roman"/>
          <w:b/>
          <w:sz w:val="24"/>
          <w:szCs w:val="24"/>
        </w:rPr>
        <w:t>SPECYFIKACJA I WARUNKI SPEŁNIENIA USŁUGI</w:t>
      </w: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Centrum Wspierania Organizacji Pozarządowych jest zlokalizowan</w:t>
      </w:r>
      <w:r w:rsidR="00AB20A6" w:rsidRPr="00695C0A">
        <w:rPr>
          <w:rFonts w:ascii="Times New Roman" w:hAnsi="Times New Roman"/>
          <w:sz w:val="24"/>
          <w:szCs w:val="24"/>
        </w:rPr>
        <w:t>e</w:t>
      </w:r>
      <w:r w:rsidRPr="00695C0A">
        <w:rPr>
          <w:rFonts w:ascii="Times New Roman" w:hAnsi="Times New Roman"/>
          <w:sz w:val="24"/>
          <w:szCs w:val="24"/>
        </w:rPr>
        <w:t xml:space="preserve"> w centrum miasta, przez co jest do niego łatwy dojazd środkami komunikacji publicznej.</w:t>
      </w: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Budynek, w którym mieści się CWOP jest dostępny dla osób niepełnosprawnych i jest przystosowany do obsługi osób niepełnosprawnych.</w:t>
      </w:r>
    </w:p>
    <w:p w:rsidR="00AD6364" w:rsidRPr="00695C0A" w:rsidRDefault="00AD6364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Godziny otwarcia CWOP: </w:t>
      </w:r>
    </w:p>
    <w:p w:rsidR="00AD6364" w:rsidRPr="00695C0A" w:rsidRDefault="00AD6364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- poniedziałek, środa, piątek: 08:00</w:t>
      </w:r>
      <w:r w:rsidR="00695C0A" w:rsidRPr="00695C0A">
        <w:rPr>
          <w:rFonts w:ascii="Times New Roman" w:hAnsi="Times New Roman"/>
          <w:sz w:val="24"/>
          <w:szCs w:val="24"/>
        </w:rPr>
        <w:t xml:space="preserve"> do </w:t>
      </w:r>
      <w:r w:rsidRPr="00695C0A">
        <w:rPr>
          <w:rFonts w:ascii="Times New Roman" w:hAnsi="Times New Roman"/>
          <w:sz w:val="24"/>
          <w:szCs w:val="24"/>
        </w:rPr>
        <w:t>16:00</w:t>
      </w:r>
    </w:p>
    <w:p w:rsidR="00AD6364" w:rsidRPr="00695C0A" w:rsidRDefault="00F6279D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- wtorek i </w:t>
      </w:r>
      <w:r w:rsidR="00AD6364" w:rsidRPr="00695C0A">
        <w:rPr>
          <w:rFonts w:ascii="Times New Roman" w:hAnsi="Times New Roman"/>
          <w:sz w:val="24"/>
          <w:szCs w:val="24"/>
        </w:rPr>
        <w:t xml:space="preserve">czwartek:  12:00 do 20:00. </w:t>
      </w: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Istnieje możliwość korzystania z pomieszczeń CWOP w innych godzinach, po uprzednim </w:t>
      </w:r>
      <w:r w:rsidR="006C1F65" w:rsidRPr="00695C0A">
        <w:rPr>
          <w:rFonts w:ascii="Times New Roman" w:hAnsi="Times New Roman"/>
          <w:sz w:val="24"/>
          <w:szCs w:val="24"/>
        </w:rPr>
        <w:t xml:space="preserve">ustaleniu tego z personelem </w:t>
      </w:r>
      <w:r w:rsidRPr="00695C0A">
        <w:rPr>
          <w:rFonts w:ascii="Times New Roman" w:hAnsi="Times New Roman"/>
          <w:sz w:val="24"/>
          <w:szCs w:val="24"/>
        </w:rPr>
        <w:t xml:space="preserve">CWOP. </w:t>
      </w: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CWOP składa się z następujących pomieszczeń:</w:t>
      </w:r>
    </w:p>
    <w:p w:rsidR="00E05707" w:rsidRPr="00695C0A" w:rsidRDefault="00E05707" w:rsidP="006C1F6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sali szkoleniowej na 30 osób </w:t>
      </w:r>
    </w:p>
    <w:p w:rsidR="00FB6972" w:rsidRPr="00695C0A" w:rsidRDefault="00E05707" w:rsidP="006C1F6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2 pomieszczeń biurowych dla doradców CWOP </w:t>
      </w:r>
    </w:p>
    <w:p w:rsidR="00FB6972" w:rsidRPr="00695C0A" w:rsidRDefault="00FB6972" w:rsidP="006C1F6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pomieszczenia na I piętrze (Miejskiej Komisji Rozwiązywania Problemów Alkoholowych) </w:t>
      </w:r>
    </w:p>
    <w:p w:rsidR="00E05707" w:rsidRPr="00695C0A" w:rsidRDefault="00E05707" w:rsidP="006C1F6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zaplecza socjalnego – kuchni </w:t>
      </w:r>
    </w:p>
    <w:p w:rsidR="00E05707" w:rsidRPr="00695C0A" w:rsidRDefault="00E05707" w:rsidP="006C1F6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toalety – 2 pomieszczenia, w tym jedno przystosowane dla osób niepełnosprawnych, każde zawierające muszlę klozetową i umywalkę. Powierzchnia toalety dla niepełnosprawnych zapewnia manewr wózkiem inwalidzkim,</w:t>
      </w:r>
    </w:p>
    <w:p w:rsidR="00E05707" w:rsidRPr="00695C0A" w:rsidRDefault="00E05707" w:rsidP="006C1F6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holu z szafkami (minimum 16 szafek),</w:t>
      </w:r>
    </w:p>
    <w:p w:rsidR="00AD6364" w:rsidRPr="00695C0A" w:rsidRDefault="00E05707" w:rsidP="006C1F6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sali komputerowej z </w:t>
      </w:r>
      <w:r w:rsidR="00F6279D" w:rsidRPr="00695C0A">
        <w:rPr>
          <w:rFonts w:ascii="Times New Roman" w:hAnsi="Times New Roman"/>
          <w:sz w:val="24"/>
          <w:szCs w:val="24"/>
        </w:rPr>
        <w:t xml:space="preserve">6 </w:t>
      </w:r>
      <w:r w:rsidRPr="00695C0A">
        <w:rPr>
          <w:rFonts w:ascii="Times New Roman" w:hAnsi="Times New Roman"/>
          <w:sz w:val="24"/>
          <w:szCs w:val="24"/>
        </w:rPr>
        <w:t xml:space="preserve">stanowiskami z dostępem do Internetu. </w:t>
      </w:r>
    </w:p>
    <w:p w:rsidR="00AD6364" w:rsidRPr="00695C0A" w:rsidRDefault="00AD6364" w:rsidP="006C1F65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6364" w:rsidRPr="00695C0A" w:rsidRDefault="00AD6364" w:rsidP="006C1F6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ab/>
        <w:t>Wszystkie pomieszczenia są w dobrym stanie technicznym; czyste, oświetlon</w:t>
      </w:r>
      <w:r w:rsidR="00695C0A" w:rsidRPr="00695C0A">
        <w:rPr>
          <w:rFonts w:ascii="Times New Roman" w:hAnsi="Times New Roman"/>
          <w:sz w:val="24"/>
          <w:szCs w:val="24"/>
        </w:rPr>
        <w:t>e zgodnie z zasadami przepisów bezpieczeństwa i higieny p</w:t>
      </w:r>
      <w:r w:rsidRPr="00695C0A">
        <w:rPr>
          <w:rFonts w:ascii="Times New Roman" w:hAnsi="Times New Roman"/>
          <w:sz w:val="24"/>
          <w:szCs w:val="24"/>
        </w:rPr>
        <w:t>racy oraz odpowiednio wyposażone – tzn.:</w:t>
      </w:r>
    </w:p>
    <w:p w:rsidR="00E05707" w:rsidRPr="00695C0A" w:rsidRDefault="00E05707" w:rsidP="006C1F6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- sala szkoleniowa jest  wyposażona w sposób, który umożliwi przebywanie w niej co najmniej 30 osób; są w niej stoły, krzesła, proj</w:t>
      </w:r>
      <w:r w:rsidR="00617C42" w:rsidRPr="00695C0A">
        <w:rPr>
          <w:rFonts w:ascii="Times New Roman" w:hAnsi="Times New Roman"/>
          <w:sz w:val="24"/>
          <w:szCs w:val="24"/>
        </w:rPr>
        <w:t xml:space="preserve">ektor multimedialny, flipchart. </w:t>
      </w:r>
      <w:r w:rsidRPr="00695C0A">
        <w:rPr>
          <w:rFonts w:ascii="Times New Roman" w:hAnsi="Times New Roman"/>
          <w:sz w:val="24"/>
          <w:szCs w:val="24"/>
        </w:rPr>
        <w:t>Na oknach zamontowano żaluzje dając możliwość zaciemnienia pomieszczenia,</w:t>
      </w:r>
    </w:p>
    <w:p w:rsidR="00E05707" w:rsidRPr="00695C0A" w:rsidRDefault="00E05707" w:rsidP="00F62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- każde biuro jest wyposażone w: biurko dla pracownika, krzesło, szafkę, regały. Każdy doradca ma dostęp do komputera z drukarką i dostępem do Internetu, kserokopiarki, skanera.</w:t>
      </w:r>
    </w:p>
    <w:p w:rsidR="00E05707" w:rsidRPr="00695C0A" w:rsidRDefault="00E05707" w:rsidP="00F62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- zaplecze socjalne – stanowi pomieszczenie wyposażone w zestaw naczyń (talerzyki, talerze, sztućce) dla minimum 20 osób, </w:t>
      </w:r>
      <w:r w:rsidR="00617C42" w:rsidRPr="00695C0A">
        <w:rPr>
          <w:rFonts w:ascii="Times New Roman" w:hAnsi="Times New Roman"/>
          <w:sz w:val="24"/>
          <w:szCs w:val="24"/>
        </w:rPr>
        <w:t>1 czajnik</w:t>
      </w:r>
      <w:r w:rsidRPr="00695C0A">
        <w:rPr>
          <w:rFonts w:ascii="Times New Roman" w:hAnsi="Times New Roman"/>
          <w:sz w:val="24"/>
          <w:szCs w:val="24"/>
        </w:rPr>
        <w:t xml:space="preserve">. </w:t>
      </w:r>
    </w:p>
    <w:p w:rsidR="004B0584" w:rsidRPr="00695C0A" w:rsidRDefault="004B0584" w:rsidP="006C1F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5C0A">
        <w:rPr>
          <w:rFonts w:ascii="Times New Roman" w:hAnsi="Times New Roman"/>
          <w:b/>
          <w:sz w:val="24"/>
          <w:szCs w:val="24"/>
          <w:u w:val="single"/>
        </w:rPr>
        <w:t>Kadra CWOP</w:t>
      </w:r>
    </w:p>
    <w:p w:rsidR="006C1F65" w:rsidRPr="00695C0A" w:rsidRDefault="006C1F65" w:rsidP="006C1F65">
      <w:pPr>
        <w:pStyle w:val="Akapitzlist"/>
        <w:suppressAutoHyphens/>
        <w:jc w:val="both"/>
        <w:rPr>
          <w:rFonts w:ascii="Times New Roman" w:hAnsi="Times New Roman"/>
          <w:sz w:val="24"/>
          <w:szCs w:val="24"/>
        </w:rPr>
      </w:pPr>
    </w:p>
    <w:p w:rsidR="00AD6364" w:rsidRPr="00695C0A" w:rsidRDefault="00695C0A" w:rsidP="00695C0A">
      <w:pPr>
        <w:pStyle w:val="Akapitzlist"/>
        <w:numPr>
          <w:ilvl w:val="0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Personel CWOP, który tworzą: kierownik CWOP – osoba pracująca w wymiarze równym pół etatu oraz specjaliści ds. organizacji pozarządowych – pracujący w wymiarze równym pół etatu.</w:t>
      </w:r>
    </w:p>
    <w:p w:rsidR="00AD6364" w:rsidRPr="00695C0A" w:rsidRDefault="00617C42" w:rsidP="006C1F65">
      <w:pPr>
        <w:pStyle w:val="Akapitzlist"/>
        <w:numPr>
          <w:ilvl w:val="0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Specjaliści</w:t>
      </w:r>
      <w:r w:rsidR="00E05707" w:rsidRPr="00695C0A">
        <w:rPr>
          <w:rFonts w:ascii="Times New Roman" w:hAnsi="Times New Roman"/>
          <w:sz w:val="24"/>
          <w:szCs w:val="24"/>
        </w:rPr>
        <w:t xml:space="preserve"> zewnętrzni – osoby </w:t>
      </w:r>
      <w:r w:rsidR="00F47AEC">
        <w:rPr>
          <w:rFonts w:ascii="Times New Roman" w:hAnsi="Times New Roman"/>
          <w:sz w:val="24"/>
          <w:szCs w:val="24"/>
        </w:rPr>
        <w:t>posiadające wiedzę</w:t>
      </w:r>
      <w:r w:rsidR="00E05707" w:rsidRPr="00695C0A">
        <w:rPr>
          <w:rFonts w:ascii="Times New Roman" w:hAnsi="Times New Roman"/>
          <w:sz w:val="24"/>
          <w:szCs w:val="24"/>
        </w:rPr>
        <w:t xml:space="preserve"> </w:t>
      </w:r>
      <w:r w:rsidR="00F47AEC">
        <w:rPr>
          <w:rFonts w:ascii="Times New Roman" w:hAnsi="Times New Roman"/>
          <w:sz w:val="24"/>
          <w:szCs w:val="24"/>
        </w:rPr>
        <w:t xml:space="preserve">z zakresu funkcjonowania organizacji pozarządowych </w:t>
      </w:r>
      <w:r w:rsidR="00F6279D" w:rsidRPr="00695C0A">
        <w:rPr>
          <w:rFonts w:ascii="Times New Roman" w:hAnsi="Times New Roman"/>
          <w:sz w:val="24"/>
          <w:szCs w:val="24"/>
        </w:rPr>
        <w:t>- dyżury w miarę potrzeb.</w:t>
      </w:r>
      <w:r w:rsidR="00E05707" w:rsidRPr="00695C0A">
        <w:rPr>
          <w:rFonts w:ascii="Times New Roman" w:hAnsi="Times New Roman"/>
          <w:sz w:val="24"/>
          <w:szCs w:val="24"/>
        </w:rPr>
        <w:t xml:space="preserve"> </w:t>
      </w:r>
    </w:p>
    <w:p w:rsidR="00695C0A" w:rsidRPr="00695C0A" w:rsidRDefault="00695C0A" w:rsidP="00695C0A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Eksperci - szkoleniowcy – prowadzący szkolenia w ciągu roku. Tematyka szkoleń i spotkań informacyjnych zostanie określona na podstawie badań ankietowych i sondaży przeprowadzonych wśród organizacji pozarządowych. Szkoleniowcy powinni być specjalistami w danej dziedzinie, posiadać doświadczenie w prowadzeniu szkoleń dla organizacji pozarz</w:t>
      </w:r>
      <w:r w:rsidR="00F47AEC">
        <w:rPr>
          <w:rFonts w:ascii="Times New Roman" w:hAnsi="Times New Roman"/>
          <w:sz w:val="24"/>
          <w:szCs w:val="24"/>
        </w:rPr>
        <w:t xml:space="preserve">ądowych. Dokumenty/certyfikaty </w:t>
      </w:r>
      <w:r w:rsidRPr="00695C0A">
        <w:rPr>
          <w:rFonts w:ascii="Times New Roman" w:hAnsi="Times New Roman"/>
          <w:sz w:val="24"/>
          <w:szCs w:val="24"/>
        </w:rPr>
        <w:t>potwierdzające umiejętności</w:t>
      </w:r>
      <w:r w:rsidR="00F47AEC">
        <w:rPr>
          <w:rFonts w:ascii="Times New Roman" w:hAnsi="Times New Roman"/>
          <w:sz w:val="24"/>
          <w:szCs w:val="24"/>
        </w:rPr>
        <w:t>,</w:t>
      </w:r>
      <w:r w:rsidRPr="00695C0A">
        <w:rPr>
          <w:rFonts w:ascii="Times New Roman" w:hAnsi="Times New Roman"/>
          <w:sz w:val="24"/>
          <w:szCs w:val="24"/>
        </w:rPr>
        <w:t xml:space="preserve"> będą dodatkowym atutem. </w:t>
      </w:r>
    </w:p>
    <w:p w:rsidR="00AD6364" w:rsidRPr="00695C0A" w:rsidRDefault="00F6279D" w:rsidP="006C1F65">
      <w:pPr>
        <w:pStyle w:val="Akapitzlist"/>
        <w:numPr>
          <w:ilvl w:val="0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P</w:t>
      </w:r>
      <w:r w:rsidR="00AD6364" w:rsidRPr="00695C0A">
        <w:rPr>
          <w:rFonts w:ascii="Times New Roman" w:hAnsi="Times New Roman"/>
          <w:sz w:val="24"/>
          <w:szCs w:val="24"/>
        </w:rPr>
        <w:t xml:space="preserve">rowadzenie księgowości CWOP może zostać zlecone firmie zewnętrznej. </w:t>
      </w:r>
    </w:p>
    <w:p w:rsidR="00AD6364" w:rsidRPr="00695C0A" w:rsidRDefault="00F6279D" w:rsidP="006C1F65">
      <w:pPr>
        <w:pStyle w:val="Akapitzlist"/>
        <w:numPr>
          <w:ilvl w:val="0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S</w:t>
      </w:r>
      <w:r w:rsidR="00AD6364" w:rsidRPr="00695C0A">
        <w:rPr>
          <w:rFonts w:ascii="Times New Roman" w:hAnsi="Times New Roman"/>
          <w:sz w:val="24"/>
          <w:szCs w:val="24"/>
        </w:rPr>
        <w:t>przątanie – osoba zatrudniona na pod</w:t>
      </w:r>
      <w:r w:rsidRPr="00695C0A">
        <w:rPr>
          <w:rFonts w:ascii="Times New Roman" w:hAnsi="Times New Roman"/>
          <w:sz w:val="24"/>
          <w:szCs w:val="24"/>
        </w:rPr>
        <w:t>stawie umowy o pracę społeczną.</w:t>
      </w:r>
    </w:p>
    <w:p w:rsidR="00580338" w:rsidRPr="00695C0A" w:rsidRDefault="00F6279D" w:rsidP="006C1F65">
      <w:pPr>
        <w:pStyle w:val="Akapitzlist"/>
        <w:numPr>
          <w:ilvl w:val="0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K</w:t>
      </w:r>
      <w:r w:rsidR="00AD6364" w:rsidRPr="00695C0A">
        <w:rPr>
          <w:rFonts w:ascii="Times New Roman" w:hAnsi="Times New Roman"/>
          <w:sz w:val="24"/>
          <w:szCs w:val="24"/>
        </w:rPr>
        <w:t>onserwacja sprzętu – zlecenie napraw może by</w:t>
      </w:r>
      <w:r w:rsidRPr="00695C0A">
        <w:rPr>
          <w:rFonts w:ascii="Times New Roman" w:hAnsi="Times New Roman"/>
          <w:sz w:val="24"/>
          <w:szCs w:val="24"/>
        </w:rPr>
        <w:t>ć zlecane podmiotom zewnętrznym.</w:t>
      </w:r>
    </w:p>
    <w:p w:rsidR="00580338" w:rsidRPr="00695C0A" w:rsidRDefault="00F6279D" w:rsidP="006C1F65">
      <w:pPr>
        <w:pStyle w:val="Akapitzlist"/>
        <w:numPr>
          <w:ilvl w:val="0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U</w:t>
      </w:r>
      <w:r w:rsidR="00AD6364" w:rsidRPr="00695C0A">
        <w:rPr>
          <w:rFonts w:ascii="Times New Roman" w:hAnsi="Times New Roman"/>
          <w:sz w:val="24"/>
          <w:szCs w:val="24"/>
        </w:rPr>
        <w:t>sługi informatyczne – opieka informatyczna CWOP może zostać zlecona firm</w:t>
      </w:r>
      <w:r w:rsidRPr="00695C0A">
        <w:rPr>
          <w:rFonts w:ascii="Times New Roman" w:hAnsi="Times New Roman"/>
          <w:sz w:val="24"/>
          <w:szCs w:val="24"/>
        </w:rPr>
        <w:t>ie zewnętrznej w razie potrzeby.</w:t>
      </w:r>
    </w:p>
    <w:p w:rsidR="00E05707" w:rsidRPr="00695C0A" w:rsidRDefault="00F6279D" w:rsidP="006C1F65">
      <w:pPr>
        <w:pStyle w:val="Akapitzlist"/>
        <w:numPr>
          <w:ilvl w:val="0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U</w:t>
      </w:r>
      <w:r w:rsidR="00580338" w:rsidRPr="00695C0A">
        <w:rPr>
          <w:rFonts w:ascii="Times New Roman" w:hAnsi="Times New Roman"/>
          <w:sz w:val="24"/>
          <w:szCs w:val="24"/>
        </w:rPr>
        <w:t>sługi prawne – opieka prawna CWOP może zostać zlecona firmie zewnętrznej w razie potrzeby.</w:t>
      </w: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C0A">
        <w:rPr>
          <w:rFonts w:ascii="Times New Roman" w:hAnsi="Times New Roman"/>
          <w:b/>
          <w:sz w:val="24"/>
          <w:szCs w:val="24"/>
        </w:rPr>
        <w:t>PROCEDURY STOSOWANE PRZY REALIZACJI USŁUG</w:t>
      </w: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C0A">
        <w:rPr>
          <w:rFonts w:ascii="Times New Roman" w:hAnsi="Times New Roman"/>
          <w:b/>
          <w:sz w:val="24"/>
          <w:szCs w:val="24"/>
        </w:rPr>
        <w:t>A. Udostępnianie pomieszczeń i sprzętu Centrum Wspierania Organizacji Pozarządowych</w:t>
      </w:r>
      <w:r w:rsidR="00C42C5D" w:rsidRPr="00695C0A">
        <w:rPr>
          <w:rFonts w:ascii="Times New Roman" w:hAnsi="Times New Roman"/>
          <w:b/>
          <w:sz w:val="24"/>
          <w:szCs w:val="24"/>
        </w:rPr>
        <w:t>.</w:t>
      </w:r>
    </w:p>
    <w:p w:rsidR="00580338" w:rsidRPr="00695C0A" w:rsidRDefault="00E05707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1. </w:t>
      </w:r>
      <w:r w:rsidR="00580338" w:rsidRPr="00695C0A">
        <w:rPr>
          <w:rFonts w:ascii="Times New Roman" w:hAnsi="Times New Roman"/>
          <w:sz w:val="24"/>
          <w:szCs w:val="24"/>
        </w:rPr>
        <w:t xml:space="preserve">Z pomieszczeń CWOP mogą korzystać do realizacji swoich celów </w:t>
      </w:r>
      <w:r w:rsidR="00695C0A" w:rsidRPr="00695C0A">
        <w:rPr>
          <w:rFonts w:ascii="Times New Roman" w:hAnsi="Times New Roman"/>
          <w:sz w:val="24"/>
          <w:szCs w:val="24"/>
        </w:rPr>
        <w:t xml:space="preserve">statutowych </w:t>
      </w:r>
      <w:r w:rsidR="00580338" w:rsidRPr="00695C0A">
        <w:rPr>
          <w:rFonts w:ascii="Times New Roman" w:hAnsi="Times New Roman"/>
          <w:sz w:val="24"/>
          <w:szCs w:val="24"/>
        </w:rPr>
        <w:t>podmioty i osoby wymienione w zakresie podmiotowym zadania</w:t>
      </w:r>
      <w:r w:rsidR="00C42C5D" w:rsidRPr="00695C0A">
        <w:rPr>
          <w:rFonts w:ascii="Times New Roman" w:hAnsi="Times New Roman"/>
          <w:sz w:val="24"/>
          <w:szCs w:val="24"/>
        </w:rPr>
        <w:t>.</w:t>
      </w:r>
    </w:p>
    <w:p w:rsidR="00695C0A" w:rsidRPr="00695C0A" w:rsidRDefault="00695C0A" w:rsidP="00695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2. Użyczanie pomieszczeń na spotkania odbywa się zgodnie z „Regulamin korzystania z pomieszczeń i wyposażenia Centrum Wspierania Organizacji Pozarządowych CENTRUM TRÓJKI  w Suwałkach”, stanowiącym odrębny dokument. Najważniejsze zasady Regulaminu to:</w:t>
      </w:r>
    </w:p>
    <w:p w:rsidR="00E05707" w:rsidRPr="00695C0A" w:rsidRDefault="00E05707" w:rsidP="00C42C5D">
      <w:pPr>
        <w:numPr>
          <w:ilvl w:val="1"/>
          <w:numId w:val="15"/>
        </w:numPr>
        <w:tabs>
          <w:tab w:val="clear" w:pos="1440"/>
          <w:tab w:val="num" w:pos="1418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pomieszczenia CWOP udostępniane są nieodpłatnie organizacjom do realizacji ich celów statutowych. Ponadto istnieje możliwość  użyczania pomieszczeń  grupom nieformalnym na przedsięwzięcia o charakterze kulturalnym</w:t>
      </w:r>
      <w:r w:rsidR="006F2FD8" w:rsidRPr="00695C0A">
        <w:rPr>
          <w:rFonts w:ascii="Times New Roman" w:hAnsi="Times New Roman"/>
          <w:sz w:val="24"/>
          <w:szCs w:val="24"/>
        </w:rPr>
        <w:t xml:space="preserve"> </w:t>
      </w:r>
      <w:r w:rsidRPr="00695C0A">
        <w:rPr>
          <w:rFonts w:ascii="Times New Roman" w:hAnsi="Times New Roman"/>
          <w:sz w:val="24"/>
          <w:szCs w:val="24"/>
        </w:rPr>
        <w:t>i miastotwórczym;</w:t>
      </w:r>
    </w:p>
    <w:p w:rsidR="00E05707" w:rsidRPr="00695C0A" w:rsidRDefault="00E05707" w:rsidP="00C42C5D">
      <w:pPr>
        <w:numPr>
          <w:ilvl w:val="1"/>
          <w:numId w:val="15"/>
        </w:numPr>
        <w:tabs>
          <w:tab w:val="clear" w:pos="1440"/>
          <w:tab w:val="num" w:pos="1418"/>
          <w:tab w:val="left" w:pos="396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czas udostępniania pomieszczeń CWOP na spotkania dla organizacji: </w:t>
      </w:r>
      <w:r w:rsidR="00CF5208" w:rsidRPr="00695C0A">
        <w:rPr>
          <w:rFonts w:ascii="Times New Roman" w:hAnsi="Times New Roman"/>
          <w:sz w:val="24"/>
          <w:szCs w:val="24"/>
        </w:rPr>
        <w:t xml:space="preserve">w poniedziałki, </w:t>
      </w:r>
      <w:r w:rsidRPr="00695C0A">
        <w:rPr>
          <w:rFonts w:ascii="Times New Roman" w:hAnsi="Times New Roman"/>
          <w:sz w:val="24"/>
          <w:szCs w:val="24"/>
        </w:rPr>
        <w:t xml:space="preserve">środy i </w:t>
      </w:r>
      <w:r w:rsidR="00CF5208" w:rsidRPr="00695C0A">
        <w:rPr>
          <w:rFonts w:ascii="Times New Roman" w:hAnsi="Times New Roman"/>
          <w:sz w:val="24"/>
          <w:szCs w:val="24"/>
        </w:rPr>
        <w:t xml:space="preserve">piątki 08:00-16:00; wtorki i </w:t>
      </w:r>
      <w:r w:rsidRPr="00695C0A">
        <w:rPr>
          <w:rFonts w:ascii="Times New Roman" w:hAnsi="Times New Roman"/>
          <w:sz w:val="24"/>
          <w:szCs w:val="24"/>
        </w:rPr>
        <w:t xml:space="preserve">czwartki </w:t>
      </w:r>
      <w:r w:rsidR="00A554DC" w:rsidRPr="00695C0A">
        <w:rPr>
          <w:rFonts w:ascii="Times New Roman" w:hAnsi="Times New Roman"/>
          <w:sz w:val="24"/>
          <w:szCs w:val="24"/>
        </w:rPr>
        <w:t xml:space="preserve">w godz. </w:t>
      </w:r>
      <w:r w:rsidR="00CF5208" w:rsidRPr="00695C0A">
        <w:rPr>
          <w:rFonts w:ascii="Times New Roman" w:hAnsi="Times New Roman"/>
          <w:sz w:val="24"/>
          <w:szCs w:val="24"/>
        </w:rPr>
        <w:t>12:00-20:00</w:t>
      </w:r>
      <w:r w:rsidR="00A554DC" w:rsidRPr="00695C0A">
        <w:rPr>
          <w:rFonts w:ascii="Times New Roman" w:hAnsi="Times New Roman"/>
          <w:sz w:val="24"/>
          <w:szCs w:val="24"/>
        </w:rPr>
        <w:t xml:space="preserve">. </w:t>
      </w:r>
      <w:r w:rsidRPr="00695C0A">
        <w:rPr>
          <w:rFonts w:ascii="Times New Roman" w:hAnsi="Times New Roman"/>
          <w:sz w:val="24"/>
          <w:szCs w:val="24"/>
        </w:rPr>
        <w:t>W uzasadnionych sytuacjach możliwe jest korzystanie</w:t>
      </w:r>
      <w:r w:rsidR="00CF5208" w:rsidRPr="00695C0A">
        <w:rPr>
          <w:rFonts w:ascii="Times New Roman" w:hAnsi="Times New Roman"/>
          <w:sz w:val="24"/>
          <w:szCs w:val="24"/>
        </w:rPr>
        <w:t xml:space="preserve"> </w:t>
      </w:r>
      <w:r w:rsidRPr="00695C0A">
        <w:rPr>
          <w:rFonts w:ascii="Times New Roman" w:hAnsi="Times New Roman"/>
          <w:sz w:val="24"/>
          <w:szCs w:val="24"/>
        </w:rPr>
        <w:t xml:space="preserve">z pomieszczeń Centrum po godzinach otwarcia po uzgodnieniu </w:t>
      </w:r>
      <w:r w:rsidR="00A554DC" w:rsidRPr="00695C0A">
        <w:rPr>
          <w:rFonts w:ascii="Times New Roman" w:hAnsi="Times New Roman"/>
          <w:sz w:val="24"/>
          <w:szCs w:val="24"/>
        </w:rPr>
        <w:t xml:space="preserve">z </w:t>
      </w:r>
      <w:r w:rsidR="006C1F65" w:rsidRPr="00695C0A">
        <w:rPr>
          <w:rFonts w:ascii="Times New Roman" w:hAnsi="Times New Roman"/>
          <w:sz w:val="24"/>
          <w:szCs w:val="24"/>
        </w:rPr>
        <w:t>personelem</w:t>
      </w:r>
      <w:r w:rsidR="00580338" w:rsidRPr="00695C0A">
        <w:rPr>
          <w:rFonts w:ascii="Times New Roman" w:hAnsi="Times New Roman"/>
          <w:sz w:val="24"/>
          <w:szCs w:val="24"/>
        </w:rPr>
        <w:t xml:space="preserve"> CWOP</w:t>
      </w:r>
      <w:r w:rsidRPr="00695C0A">
        <w:rPr>
          <w:rFonts w:ascii="Times New Roman" w:hAnsi="Times New Roman"/>
          <w:sz w:val="24"/>
          <w:szCs w:val="24"/>
        </w:rPr>
        <w:t>;</w:t>
      </w:r>
    </w:p>
    <w:p w:rsidR="00695C0A" w:rsidRPr="00695C0A" w:rsidRDefault="00695C0A" w:rsidP="00C42C5D">
      <w:pPr>
        <w:pStyle w:val="Tekstpodstawowywcity"/>
        <w:numPr>
          <w:ilvl w:val="1"/>
          <w:numId w:val="15"/>
        </w:numPr>
        <w:tabs>
          <w:tab w:val="clear" w:pos="1440"/>
          <w:tab w:val="num" w:pos="1418"/>
        </w:tabs>
        <w:spacing w:after="0"/>
        <w:ind w:left="851"/>
        <w:jc w:val="both"/>
      </w:pPr>
      <w:r w:rsidRPr="00695C0A">
        <w:t xml:space="preserve">organizacje ubiegające się o przydział czasu na spotkania w CWOP składają „Wniosek o skorzystanie z pomieszczenia Centrum Wspierania Organizacji Pozarządowych w Suwałkach” w formie pisemnej na specjalnym formularzu (Wniosek jest załącznikiem do Regulaminu). </w:t>
      </w:r>
    </w:p>
    <w:p w:rsidR="00695C0A" w:rsidRPr="00695C0A" w:rsidRDefault="00E05707" w:rsidP="00695C0A">
      <w:pPr>
        <w:pStyle w:val="Tekstpodstawowywcity"/>
        <w:numPr>
          <w:ilvl w:val="1"/>
          <w:numId w:val="15"/>
        </w:numPr>
        <w:spacing w:after="0"/>
        <w:ind w:left="851"/>
        <w:jc w:val="both"/>
      </w:pPr>
      <w:r w:rsidRPr="00695C0A">
        <w:t xml:space="preserve">jeśli udostępnienie pomieszczeń nie jest możliwe w terminie zgłoszonym we „Wniosku o skorzystanie z pomieszczenia Centrum Wspierania Organizacji Pozarządowych w Suwałkach”, </w:t>
      </w:r>
      <w:r w:rsidR="00580338" w:rsidRPr="00695C0A">
        <w:t>p</w:t>
      </w:r>
      <w:r w:rsidR="006C1F65" w:rsidRPr="00695C0A">
        <w:t>ersonel</w:t>
      </w:r>
      <w:r w:rsidR="00580338" w:rsidRPr="00695C0A">
        <w:t xml:space="preserve"> CWOP</w:t>
      </w:r>
      <w:r w:rsidRPr="00695C0A">
        <w:t xml:space="preserve"> proponuj</w:t>
      </w:r>
      <w:r w:rsidR="00580338" w:rsidRPr="00695C0A">
        <w:t>ą</w:t>
      </w:r>
      <w:r w:rsidRPr="00695C0A">
        <w:t xml:space="preserve"> i uzgadnia</w:t>
      </w:r>
      <w:r w:rsidR="00580338" w:rsidRPr="00695C0A">
        <w:t>ją</w:t>
      </w:r>
      <w:r w:rsidR="00C42C5D" w:rsidRPr="00695C0A">
        <w:t xml:space="preserve"> </w:t>
      </w:r>
      <w:r w:rsidRPr="00695C0A">
        <w:t>z organizacją inny, dogodny termin;</w:t>
      </w:r>
    </w:p>
    <w:p w:rsidR="00695C0A" w:rsidRPr="00695C0A" w:rsidRDefault="00695C0A" w:rsidP="00695C0A">
      <w:pPr>
        <w:pStyle w:val="Tekstpodstawowywcity"/>
        <w:numPr>
          <w:ilvl w:val="1"/>
          <w:numId w:val="15"/>
        </w:numPr>
        <w:spacing w:after="0"/>
        <w:ind w:left="851"/>
        <w:jc w:val="both"/>
      </w:pPr>
      <w:r w:rsidRPr="00695C0A">
        <w:t xml:space="preserve">w przypadku odwołania spotkania ustalonego we „Wniosku o skorzystanie                z pomieszczenia Centrum Wspierania Organizacji Pozarządowych w Suwałkach”, </w:t>
      </w:r>
      <w:r w:rsidRPr="00695C0A">
        <w:lastRenderedPageBreak/>
        <w:t>Organizacja każdorazowo ma obowiązek powiadomić personel CWOP o tym fakcie, z możliwie jak największym wyprzedzeniem;</w:t>
      </w:r>
    </w:p>
    <w:p w:rsidR="00695C0A" w:rsidRPr="00695C0A" w:rsidRDefault="00E05707" w:rsidP="00695C0A">
      <w:pPr>
        <w:pStyle w:val="Tekstpodstawowywcity"/>
        <w:numPr>
          <w:ilvl w:val="1"/>
          <w:numId w:val="15"/>
        </w:numPr>
        <w:spacing w:after="0"/>
        <w:ind w:left="851"/>
        <w:jc w:val="both"/>
      </w:pPr>
      <w:r w:rsidRPr="00695C0A">
        <w:t>organizacje użytkują pomieszczenia CWOP na podstawie pisemnego „Wniosku o skorzystanie z pomieszczenia Centrum Wspierania Organizacji Pozarządowych</w:t>
      </w:r>
      <w:r w:rsidR="00C42C5D" w:rsidRPr="00695C0A">
        <w:t xml:space="preserve"> </w:t>
      </w:r>
      <w:r w:rsidRPr="00695C0A">
        <w:t xml:space="preserve">w Suwałkach” </w:t>
      </w:r>
      <w:r w:rsidR="00580338" w:rsidRPr="00695C0A">
        <w:t>akceptowanego przez p</w:t>
      </w:r>
      <w:r w:rsidR="006C1F65" w:rsidRPr="00695C0A">
        <w:t>ersonel</w:t>
      </w:r>
      <w:r w:rsidR="00580338" w:rsidRPr="00695C0A">
        <w:t xml:space="preserve"> CWOP</w:t>
      </w:r>
      <w:r w:rsidRPr="00695C0A">
        <w:t xml:space="preserve">; </w:t>
      </w:r>
    </w:p>
    <w:p w:rsidR="00695C0A" w:rsidRPr="00695C0A" w:rsidRDefault="00E05707" w:rsidP="00695C0A">
      <w:pPr>
        <w:pStyle w:val="Tekstpodstawowywcity"/>
        <w:numPr>
          <w:ilvl w:val="1"/>
          <w:numId w:val="15"/>
        </w:numPr>
        <w:spacing w:after="0"/>
        <w:ind w:left="851"/>
        <w:jc w:val="both"/>
      </w:pPr>
      <w:r w:rsidRPr="00695C0A">
        <w:t>organizacje są zobowiązane do przestrzegania ustalonych godzin spotkań oraz pozostawienia porządku w lokalu Centrum po spotkaniach (umycie naczyń, poustawiane stoły i krzesła, zamieciona sala spotkań itp.);</w:t>
      </w:r>
    </w:p>
    <w:p w:rsidR="00695C0A" w:rsidRPr="00695C0A" w:rsidRDefault="00E05707" w:rsidP="00695C0A">
      <w:pPr>
        <w:pStyle w:val="Tekstpodstawowywcity"/>
        <w:numPr>
          <w:ilvl w:val="1"/>
          <w:numId w:val="15"/>
        </w:numPr>
        <w:spacing w:after="0"/>
        <w:ind w:left="851"/>
        <w:jc w:val="both"/>
      </w:pPr>
      <w:r w:rsidRPr="00695C0A">
        <w:t>organizacje mają możliwość korzystania z kuchni w celu zrobienia kawy</w:t>
      </w:r>
      <w:r w:rsidR="00C42C5D" w:rsidRPr="00695C0A">
        <w:t xml:space="preserve"> </w:t>
      </w:r>
      <w:r w:rsidRPr="00695C0A">
        <w:t>i herbaty itp. Produkty żywnościowe, kawę, herbatę organizacja dostarcza we własnym zakresie;</w:t>
      </w:r>
    </w:p>
    <w:p w:rsidR="00695C0A" w:rsidRPr="00695C0A" w:rsidRDefault="00695C0A" w:rsidP="00695C0A">
      <w:pPr>
        <w:pStyle w:val="Tekstpodstawowywcity"/>
        <w:numPr>
          <w:ilvl w:val="1"/>
          <w:numId w:val="15"/>
        </w:numPr>
        <w:spacing w:after="0"/>
        <w:ind w:left="851"/>
        <w:jc w:val="both"/>
      </w:pPr>
      <w:r w:rsidRPr="00695C0A">
        <w:t>harmonogram spotkań i imprez jest udostępniany w CWOP, oraz na stronie internetowej CWOP;</w:t>
      </w:r>
    </w:p>
    <w:p w:rsidR="00695C0A" w:rsidRPr="00695C0A" w:rsidRDefault="00695C0A" w:rsidP="00695C0A">
      <w:pPr>
        <w:pStyle w:val="Tekstpodstawowywcity"/>
        <w:numPr>
          <w:ilvl w:val="1"/>
          <w:numId w:val="15"/>
        </w:numPr>
        <w:spacing w:after="0"/>
        <w:ind w:left="851"/>
        <w:jc w:val="both"/>
      </w:pPr>
      <w:r w:rsidRPr="00695C0A">
        <w:t>na rozpoczęcie i zakończenie spotkania Korzystający wraz z personelem CWOP dokonuje przeglądu użyczonych pomieszczeń i w razie jakichkolwiek zniszczeń czy uszkodzeń przez Wynajmującego , sporządza protokół zniszczeń i ustaleń co do terminu  i sposobu ich usunięcia.</w:t>
      </w:r>
    </w:p>
    <w:p w:rsidR="00E05707" w:rsidRPr="00695C0A" w:rsidRDefault="006C1F65" w:rsidP="006C1F65">
      <w:pPr>
        <w:pStyle w:val="Tekstpodstawowywcity"/>
        <w:spacing w:after="0"/>
        <w:jc w:val="both"/>
      </w:pPr>
      <w:r w:rsidRPr="00695C0A">
        <w:t>3. Obsługę CWOP zapewnia</w:t>
      </w:r>
      <w:r w:rsidR="00E05707" w:rsidRPr="00695C0A">
        <w:t xml:space="preserve"> </w:t>
      </w:r>
      <w:r w:rsidRPr="00695C0A">
        <w:t>personel</w:t>
      </w:r>
      <w:r w:rsidR="00695C0A" w:rsidRPr="00695C0A">
        <w:t xml:space="preserve"> CWOP</w:t>
      </w:r>
      <w:r w:rsidR="006F2FD8" w:rsidRPr="00695C0A">
        <w:t>.</w:t>
      </w:r>
    </w:p>
    <w:p w:rsidR="00E05707" w:rsidRPr="00695C0A" w:rsidRDefault="00E05707" w:rsidP="006C1F65">
      <w:pPr>
        <w:pStyle w:val="Tekstpodstawowywcity"/>
        <w:spacing w:after="0"/>
        <w:jc w:val="both"/>
      </w:pPr>
      <w:r w:rsidRPr="00695C0A">
        <w:t xml:space="preserve">4. Doradcy oddelegowani do obsługi pomieszczeń CWOP ponoszą odpowiedzialność materialną za lokal i znajdujące się w nim wyposażenie. </w:t>
      </w:r>
    </w:p>
    <w:p w:rsidR="00E05707" w:rsidRPr="00695C0A" w:rsidRDefault="00E05707" w:rsidP="006C1F65">
      <w:pPr>
        <w:pStyle w:val="Tekstpodstawowywcity"/>
        <w:spacing w:after="0"/>
        <w:jc w:val="both"/>
      </w:pPr>
      <w:r w:rsidRPr="00695C0A">
        <w:t xml:space="preserve">5. Urządzenia znajdujące się w lokalu przeznaczone są do bezpośredniego wykorzystania jedynie </w:t>
      </w:r>
      <w:r w:rsidR="003123A5" w:rsidRPr="00695C0A">
        <w:t xml:space="preserve">przez </w:t>
      </w:r>
      <w:r w:rsidR="00695C0A" w:rsidRPr="00695C0A">
        <w:t>personel</w:t>
      </w:r>
      <w:r w:rsidR="003123A5" w:rsidRPr="00695C0A">
        <w:t xml:space="preserve"> CWOP, z wyjątkiem </w:t>
      </w:r>
      <w:r w:rsidRPr="00695C0A">
        <w:t>urządzeń udostępnionych do ogólnego użytkowania.</w:t>
      </w:r>
    </w:p>
    <w:p w:rsidR="006F2FD8" w:rsidRPr="00695C0A" w:rsidRDefault="00E05707" w:rsidP="006C1F65">
      <w:pPr>
        <w:pStyle w:val="Tekstpodstawowywcity"/>
        <w:spacing w:after="0"/>
        <w:jc w:val="both"/>
      </w:pPr>
      <w:r w:rsidRPr="00695C0A">
        <w:t xml:space="preserve">6. Organizacje mają możliwość </w:t>
      </w:r>
      <w:r w:rsidR="006F2FD8" w:rsidRPr="00695C0A">
        <w:t>wypożyczania</w:t>
      </w:r>
      <w:r w:rsidRPr="00695C0A">
        <w:t xml:space="preserve"> sprzętu na potrzeby realizowanych przez siebie działań statutowych.</w:t>
      </w:r>
      <w:r w:rsidR="006F2FD8" w:rsidRPr="00695C0A">
        <w:t xml:space="preserve"> </w:t>
      </w:r>
    </w:p>
    <w:p w:rsidR="00580338" w:rsidRPr="00695C0A" w:rsidRDefault="00E05707" w:rsidP="006C1F65">
      <w:pPr>
        <w:pStyle w:val="Tekstpodstawowywcity"/>
        <w:spacing w:after="0"/>
        <w:jc w:val="both"/>
      </w:pPr>
      <w:r w:rsidRPr="00695C0A">
        <w:t xml:space="preserve">7. </w:t>
      </w:r>
      <w:r w:rsidR="00580338" w:rsidRPr="00695C0A">
        <w:t xml:space="preserve">W przypadku </w:t>
      </w:r>
      <w:r w:rsidR="006F2FD8" w:rsidRPr="00695C0A">
        <w:t>wypoż</w:t>
      </w:r>
      <w:r w:rsidR="00580338" w:rsidRPr="00695C0A">
        <w:t>yczenia urządzeń przez organizacje, upoważniony przedstawiciel organizacji, zobowiązuje się m.in. do zwrotu sprzętu w nie pogorszonym stanie. Przed użyczeniem sprzętu p</w:t>
      </w:r>
      <w:r w:rsidR="006C1F65" w:rsidRPr="00695C0A">
        <w:t>ersonel CWOP instruuje</w:t>
      </w:r>
      <w:r w:rsidR="00580338" w:rsidRPr="00695C0A">
        <w:t xml:space="preserve"> w zakresie obsługi sprzętu</w:t>
      </w:r>
      <w:r w:rsidR="006F2FD8" w:rsidRPr="00695C0A">
        <w:t>.</w:t>
      </w:r>
    </w:p>
    <w:p w:rsidR="00580338" w:rsidRPr="00695C0A" w:rsidRDefault="00E05707" w:rsidP="006C1F65">
      <w:pPr>
        <w:pStyle w:val="Tekstpodstawowywcity"/>
        <w:spacing w:after="0"/>
        <w:jc w:val="both"/>
      </w:pPr>
      <w:r w:rsidRPr="00695C0A">
        <w:t xml:space="preserve">8. </w:t>
      </w:r>
      <w:r w:rsidR="00580338" w:rsidRPr="00695C0A">
        <w:t xml:space="preserve">CWOP w godzinach pracy udostępnia zainteresowanym </w:t>
      </w:r>
      <w:r w:rsidR="006F2FD8" w:rsidRPr="00695C0A">
        <w:t>podmiotom</w:t>
      </w:r>
      <w:r w:rsidR="00580338" w:rsidRPr="00695C0A">
        <w:t xml:space="preserve"> możliwość korzystania z sali kompu</w:t>
      </w:r>
      <w:r w:rsidR="006F2FD8" w:rsidRPr="00695C0A">
        <w:t>terowej z dostępem do Internetu.</w:t>
      </w:r>
    </w:p>
    <w:p w:rsidR="00E05707" w:rsidRPr="00695C0A" w:rsidRDefault="00E05707" w:rsidP="006C1F65">
      <w:pPr>
        <w:pStyle w:val="Tekstpodstawowywcity"/>
        <w:spacing w:after="0"/>
        <w:jc w:val="both"/>
      </w:pPr>
      <w:r w:rsidRPr="00695C0A">
        <w:t xml:space="preserve">9. Organizacje i osoby korzystające z pomieszczeń CWOP są zobowiązane do przestrzegania wewnętrznych przepisów porządkowych i do podporządkowania się zarządzeniom </w:t>
      </w:r>
      <w:r w:rsidR="00695C0A" w:rsidRPr="00695C0A">
        <w:t>personelu</w:t>
      </w:r>
      <w:r w:rsidRPr="00695C0A">
        <w:t>.</w:t>
      </w:r>
    </w:p>
    <w:p w:rsidR="00E05707" w:rsidRPr="00695C0A" w:rsidRDefault="00E05707" w:rsidP="006C1F65">
      <w:pPr>
        <w:pStyle w:val="Tekstpodstawowywcity"/>
        <w:spacing w:after="0"/>
        <w:jc w:val="both"/>
      </w:pPr>
      <w:r w:rsidRPr="00695C0A">
        <w:t>10. W pomieszczeniach CWOP obowiązuje zakaz palenia tytoniu i spożywania alkoholu.</w:t>
      </w:r>
    </w:p>
    <w:p w:rsidR="00695C0A" w:rsidRPr="00695C0A" w:rsidRDefault="00E05707" w:rsidP="00695C0A">
      <w:pPr>
        <w:pStyle w:val="Tekstpodstawowywcity"/>
        <w:spacing w:after="0"/>
        <w:jc w:val="both"/>
      </w:pPr>
      <w:r w:rsidRPr="00695C0A">
        <w:t xml:space="preserve">11. </w:t>
      </w:r>
      <w:r w:rsidR="00695C0A" w:rsidRPr="00695C0A">
        <w:t>Korzystający zobowiązany jest przekazać pomieszczenia w stanie niepogorszonym         i ponosi odpowiedzialność za szkody powstałe w okresie ich użytkowania.</w:t>
      </w:r>
    </w:p>
    <w:p w:rsidR="00695C0A" w:rsidRPr="00695C0A" w:rsidRDefault="00695C0A" w:rsidP="00695C0A">
      <w:pPr>
        <w:pStyle w:val="Tekstpodstawowywcity"/>
        <w:spacing w:after="0"/>
        <w:jc w:val="both"/>
      </w:pPr>
      <w:r w:rsidRPr="00695C0A">
        <w:t>12. Użyczający zastrzega sobie – w wyjątkowych przypadkach – prawo odwołania spotkania i zobowiązuje się do powiadomienia o tym fakcie Korzystającego, z możliwie jak największym wyprzedzeniem i uzgodnienia z nim terminu zastępczego.</w:t>
      </w:r>
    </w:p>
    <w:p w:rsidR="00695C0A" w:rsidRPr="00695C0A" w:rsidRDefault="00695C0A" w:rsidP="00695C0A">
      <w:pPr>
        <w:pStyle w:val="Tekstpodstawowywcity"/>
        <w:spacing w:after="0"/>
        <w:jc w:val="both"/>
      </w:pPr>
      <w:r w:rsidRPr="00695C0A">
        <w:t>13. W przypadku nieprzestrzegania zasad korzystania z pomieszczeń CWOP przez Korzystającego,  Użyczający ma prawo niezwłocznie odstąpić od „Wniosku o skorzystanie         z pomieszczenia Centrum Wspierania Organizacji Pozarządowych w Suwałkach” powiadamiając Korzystającego o tym fakcie na piśmie.</w:t>
      </w:r>
    </w:p>
    <w:p w:rsidR="00E05707" w:rsidRPr="00695C0A" w:rsidRDefault="00E05707" w:rsidP="006C1F65">
      <w:pPr>
        <w:pStyle w:val="Tekstpodstawowywcity"/>
        <w:spacing w:after="0"/>
        <w:jc w:val="both"/>
      </w:pP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C0A">
        <w:rPr>
          <w:rFonts w:ascii="Times New Roman" w:hAnsi="Times New Roman"/>
          <w:b/>
          <w:sz w:val="24"/>
          <w:szCs w:val="24"/>
        </w:rPr>
        <w:t xml:space="preserve">B. Świadczenie usług informacyjnych, doradczych i szkoleniowych w Centrum </w:t>
      </w:r>
      <w:r w:rsidR="00AB20A6" w:rsidRPr="00695C0A">
        <w:rPr>
          <w:rFonts w:ascii="Times New Roman" w:hAnsi="Times New Roman"/>
          <w:b/>
          <w:sz w:val="24"/>
          <w:szCs w:val="24"/>
        </w:rPr>
        <w:t xml:space="preserve">Wspierania </w:t>
      </w:r>
      <w:r w:rsidRPr="00695C0A">
        <w:rPr>
          <w:rFonts w:ascii="Times New Roman" w:hAnsi="Times New Roman"/>
          <w:b/>
          <w:sz w:val="24"/>
          <w:szCs w:val="24"/>
        </w:rPr>
        <w:t>Organizacji Pozarządowych</w:t>
      </w:r>
      <w:r w:rsidR="006F2FD8" w:rsidRPr="00695C0A">
        <w:rPr>
          <w:rFonts w:ascii="Times New Roman" w:hAnsi="Times New Roman"/>
          <w:b/>
          <w:sz w:val="24"/>
          <w:szCs w:val="24"/>
        </w:rPr>
        <w:t>.</w:t>
      </w:r>
    </w:p>
    <w:p w:rsidR="006C1F65" w:rsidRPr="00695C0A" w:rsidRDefault="006C1F65" w:rsidP="006C1F6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Z usług informacyjnych, doradczych i szkoleniowych CWOP mogą korzystać podmioty i osoby wymienione w zakresie podmiotowym zadania oraz osoby fizyczne zainteresowane działalnością sektora pozarządowego (studenci, pracownicy naukowi, </w:t>
      </w:r>
      <w:r w:rsidRPr="00695C0A">
        <w:rPr>
          <w:rFonts w:ascii="Times New Roman" w:hAnsi="Times New Roman"/>
          <w:sz w:val="24"/>
          <w:szCs w:val="24"/>
        </w:rPr>
        <w:lastRenderedPageBreak/>
        <w:t xml:space="preserve">potencjalni wolontariusze itp.). Z ww. usług nie mogą korzystać osoby, których celem jest przetwarzanie pozyskanych informacji na cele komercyjne. </w:t>
      </w:r>
    </w:p>
    <w:p w:rsidR="006C1F65" w:rsidRPr="00695C0A" w:rsidRDefault="006C1F65" w:rsidP="006C1F6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Ww. usługi prowadz</w:t>
      </w:r>
      <w:r w:rsidR="00CB5324" w:rsidRPr="00695C0A">
        <w:rPr>
          <w:rFonts w:ascii="Times New Roman" w:hAnsi="Times New Roman"/>
          <w:sz w:val="24"/>
          <w:szCs w:val="24"/>
        </w:rPr>
        <w:t>i</w:t>
      </w:r>
      <w:r w:rsidRPr="00695C0A">
        <w:rPr>
          <w:rFonts w:ascii="Times New Roman" w:hAnsi="Times New Roman"/>
          <w:sz w:val="24"/>
          <w:szCs w:val="24"/>
        </w:rPr>
        <w:t xml:space="preserve"> personel CW</w:t>
      </w:r>
      <w:r w:rsidR="00CB5324" w:rsidRPr="00695C0A">
        <w:rPr>
          <w:rFonts w:ascii="Times New Roman" w:hAnsi="Times New Roman"/>
          <w:sz w:val="24"/>
          <w:szCs w:val="24"/>
        </w:rPr>
        <w:t xml:space="preserve">OP. W uzasadnionych przypadkach </w:t>
      </w:r>
      <w:r w:rsidRPr="00695C0A">
        <w:rPr>
          <w:rFonts w:ascii="Times New Roman" w:hAnsi="Times New Roman"/>
          <w:sz w:val="24"/>
          <w:szCs w:val="24"/>
        </w:rPr>
        <w:t xml:space="preserve">może świadczyć </w:t>
      </w:r>
      <w:r w:rsidR="00CB5324" w:rsidRPr="00695C0A">
        <w:rPr>
          <w:rFonts w:ascii="Times New Roman" w:hAnsi="Times New Roman"/>
          <w:sz w:val="24"/>
          <w:szCs w:val="24"/>
        </w:rPr>
        <w:t xml:space="preserve">je </w:t>
      </w:r>
      <w:r w:rsidRPr="00695C0A">
        <w:rPr>
          <w:rFonts w:ascii="Times New Roman" w:hAnsi="Times New Roman"/>
          <w:sz w:val="24"/>
          <w:szCs w:val="24"/>
        </w:rPr>
        <w:t>również doświadczony wolontariusz.</w:t>
      </w:r>
    </w:p>
    <w:p w:rsidR="00E05707" w:rsidRPr="00695C0A" w:rsidRDefault="00E05707" w:rsidP="006C1F6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Usługi informacyjne prowadzone są w sposób stały. Poradnictwo specjalistyczne wymaga uprzedniego umówienia się na określony dzień i godzinę. </w:t>
      </w:r>
    </w:p>
    <w:p w:rsidR="004B0584" w:rsidRPr="00695C0A" w:rsidRDefault="006C1F65" w:rsidP="006C1F6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Personel CWOP </w:t>
      </w:r>
      <w:r w:rsidR="00E05707" w:rsidRPr="00695C0A">
        <w:rPr>
          <w:rFonts w:ascii="Times New Roman" w:hAnsi="Times New Roman"/>
          <w:sz w:val="24"/>
          <w:szCs w:val="24"/>
        </w:rPr>
        <w:t xml:space="preserve">w miarę możliwości </w:t>
      </w:r>
      <w:r w:rsidR="004625C5" w:rsidRPr="00695C0A">
        <w:rPr>
          <w:rFonts w:ascii="Times New Roman" w:hAnsi="Times New Roman"/>
          <w:sz w:val="24"/>
          <w:szCs w:val="24"/>
        </w:rPr>
        <w:t>udziela instrukcji w zakresie podstawowej obsługi użyczanego sprzętu.</w:t>
      </w:r>
    </w:p>
    <w:p w:rsidR="00E05707" w:rsidRPr="00695C0A" w:rsidRDefault="00E05707" w:rsidP="006C1F6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W razie potrzeby </w:t>
      </w:r>
      <w:r w:rsidR="006C1F65" w:rsidRPr="00695C0A">
        <w:rPr>
          <w:rFonts w:ascii="Times New Roman" w:hAnsi="Times New Roman"/>
          <w:sz w:val="24"/>
          <w:szCs w:val="24"/>
        </w:rPr>
        <w:t>personel CWOP</w:t>
      </w:r>
      <w:r w:rsidRPr="00695C0A">
        <w:rPr>
          <w:rFonts w:ascii="Times New Roman" w:hAnsi="Times New Roman"/>
          <w:sz w:val="24"/>
          <w:szCs w:val="24"/>
        </w:rPr>
        <w:t xml:space="preserve"> udziela instrukcji w zakresie podstawowej obsługi Internetu oraz pomaga korzystającym z Internetu w wyszukaniu potrzebnej informacji.</w:t>
      </w:r>
    </w:p>
    <w:p w:rsidR="00E05707" w:rsidRPr="00695C0A" w:rsidRDefault="00E05707" w:rsidP="006C1F6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W celu wysyłki bieżących informacji pocztą elektroniczną, p</w:t>
      </w:r>
      <w:r w:rsidR="006C1F65" w:rsidRPr="00695C0A">
        <w:rPr>
          <w:rFonts w:ascii="Times New Roman" w:hAnsi="Times New Roman"/>
          <w:sz w:val="24"/>
          <w:szCs w:val="24"/>
        </w:rPr>
        <w:t>ersonel</w:t>
      </w:r>
      <w:r w:rsidRPr="00695C0A">
        <w:rPr>
          <w:rFonts w:ascii="Times New Roman" w:hAnsi="Times New Roman"/>
          <w:sz w:val="24"/>
          <w:szCs w:val="24"/>
        </w:rPr>
        <w:t xml:space="preserve"> CWOP tworz</w:t>
      </w:r>
      <w:r w:rsidR="006C1F65" w:rsidRPr="00695C0A">
        <w:rPr>
          <w:rFonts w:ascii="Times New Roman" w:hAnsi="Times New Roman"/>
          <w:sz w:val="24"/>
          <w:szCs w:val="24"/>
        </w:rPr>
        <w:t>y</w:t>
      </w:r>
      <w:r w:rsidRPr="00695C0A">
        <w:rPr>
          <w:rFonts w:ascii="Times New Roman" w:hAnsi="Times New Roman"/>
          <w:sz w:val="24"/>
          <w:szCs w:val="24"/>
        </w:rPr>
        <w:t>, rozszerza i aktualizuj</w:t>
      </w:r>
      <w:r w:rsidR="006C1F65" w:rsidRPr="00695C0A">
        <w:rPr>
          <w:rFonts w:ascii="Times New Roman" w:hAnsi="Times New Roman"/>
          <w:sz w:val="24"/>
          <w:szCs w:val="24"/>
        </w:rPr>
        <w:t>e</w:t>
      </w:r>
      <w:r w:rsidRPr="00695C0A">
        <w:rPr>
          <w:rFonts w:ascii="Times New Roman" w:hAnsi="Times New Roman"/>
          <w:sz w:val="24"/>
          <w:szCs w:val="24"/>
        </w:rPr>
        <w:t xml:space="preserve"> bazę adresów mailowych zainteresowanych organizacji i osób. Przesyłka informacji tą drogą następuje każdorazowo po otrzymaniu przez CWOP informacji, którymi mogą być zainteresowane </w:t>
      </w:r>
      <w:r w:rsidR="00CB5324" w:rsidRPr="00695C0A">
        <w:rPr>
          <w:rFonts w:ascii="Times New Roman" w:hAnsi="Times New Roman"/>
          <w:sz w:val="24"/>
          <w:szCs w:val="24"/>
        </w:rPr>
        <w:t>podmioty będące w bazie mailingowej</w:t>
      </w:r>
      <w:r w:rsidRPr="00695C0A">
        <w:rPr>
          <w:rFonts w:ascii="Times New Roman" w:hAnsi="Times New Roman"/>
          <w:sz w:val="24"/>
          <w:szCs w:val="24"/>
        </w:rPr>
        <w:t>. Wysyłka taka następować będzie w miarę potrzeb</w:t>
      </w:r>
      <w:r w:rsidR="00CB5324" w:rsidRPr="00695C0A">
        <w:rPr>
          <w:rFonts w:ascii="Times New Roman" w:hAnsi="Times New Roman"/>
          <w:sz w:val="24"/>
          <w:szCs w:val="24"/>
        </w:rPr>
        <w:t xml:space="preserve"> i możliwości</w:t>
      </w:r>
      <w:r w:rsidRPr="00695C0A">
        <w:rPr>
          <w:rFonts w:ascii="Times New Roman" w:hAnsi="Times New Roman"/>
          <w:sz w:val="24"/>
          <w:szCs w:val="24"/>
        </w:rPr>
        <w:t>.</w:t>
      </w:r>
    </w:p>
    <w:p w:rsidR="00E05707" w:rsidRPr="00695C0A" w:rsidRDefault="00E05707" w:rsidP="006C1F6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Szkolenia oraz spotkania informacyjne odbywać się będą w siedzibie CWOP </w:t>
      </w:r>
      <w:r w:rsidR="00514857" w:rsidRPr="00695C0A">
        <w:rPr>
          <w:rFonts w:ascii="Times New Roman" w:hAnsi="Times New Roman"/>
          <w:sz w:val="24"/>
          <w:szCs w:val="24"/>
        </w:rPr>
        <w:t xml:space="preserve">              </w:t>
      </w:r>
      <w:r w:rsidRPr="00695C0A">
        <w:rPr>
          <w:rFonts w:ascii="Times New Roman" w:hAnsi="Times New Roman"/>
          <w:sz w:val="24"/>
          <w:szCs w:val="24"/>
        </w:rPr>
        <w:t>w godzinach otwarcia. W uzasadnionych przypadkach – w godzinach poza normalnym funkcjonowaniem.</w:t>
      </w:r>
    </w:p>
    <w:p w:rsidR="00E05707" w:rsidRPr="00695C0A" w:rsidRDefault="00E05707" w:rsidP="006C1F6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O uczestnictwie w szkoleniach decyduje kolejność zgłoszeń </w:t>
      </w:r>
      <w:r w:rsidR="004625C5" w:rsidRPr="00695C0A">
        <w:rPr>
          <w:rFonts w:ascii="Times New Roman" w:hAnsi="Times New Roman"/>
          <w:sz w:val="24"/>
          <w:szCs w:val="24"/>
        </w:rPr>
        <w:t>z uwzględnieniem</w:t>
      </w:r>
      <w:r w:rsidRPr="00695C0A">
        <w:rPr>
          <w:rFonts w:ascii="Times New Roman" w:hAnsi="Times New Roman"/>
          <w:sz w:val="24"/>
          <w:szCs w:val="24"/>
        </w:rPr>
        <w:t xml:space="preserve"> równoś</w:t>
      </w:r>
      <w:r w:rsidR="004625C5" w:rsidRPr="00695C0A">
        <w:rPr>
          <w:rFonts w:ascii="Times New Roman" w:hAnsi="Times New Roman"/>
          <w:sz w:val="24"/>
          <w:szCs w:val="24"/>
        </w:rPr>
        <w:t xml:space="preserve">ci </w:t>
      </w:r>
      <w:r w:rsidRPr="00695C0A">
        <w:rPr>
          <w:rFonts w:ascii="Times New Roman" w:hAnsi="Times New Roman"/>
          <w:sz w:val="24"/>
          <w:szCs w:val="24"/>
        </w:rPr>
        <w:t>dostępu organizacji do szkoleń.</w:t>
      </w: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C0A">
        <w:rPr>
          <w:rFonts w:ascii="Times New Roman" w:hAnsi="Times New Roman"/>
          <w:b/>
          <w:sz w:val="24"/>
          <w:szCs w:val="24"/>
        </w:rPr>
        <w:t>ZASADY MONITORINGU I EWALUACJI REALIZOWANEJ USŁUGI</w:t>
      </w:r>
    </w:p>
    <w:p w:rsidR="00CB5324" w:rsidRPr="00695C0A" w:rsidRDefault="00CB5324" w:rsidP="006C1F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C0A">
        <w:rPr>
          <w:rFonts w:ascii="Times New Roman" w:hAnsi="Times New Roman"/>
          <w:b/>
          <w:sz w:val="24"/>
          <w:szCs w:val="24"/>
        </w:rPr>
        <w:t>Monitoring prawidłowości realizacji zadania odbywał się będzie przez:</w:t>
      </w: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 xml:space="preserve">1. Prowadzenie </w:t>
      </w:r>
      <w:r w:rsidR="001E620B" w:rsidRPr="00695C0A">
        <w:rPr>
          <w:rFonts w:ascii="Times New Roman" w:hAnsi="Times New Roman"/>
          <w:sz w:val="24"/>
          <w:szCs w:val="24"/>
        </w:rPr>
        <w:t xml:space="preserve"> kart</w:t>
      </w:r>
      <w:r w:rsidRPr="00695C0A">
        <w:rPr>
          <w:rFonts w:ascii="Times New Roman" w:hAnsi="Times New Roman"/>
          <w:sz w:val="24"/>
          <w:szCs w:val="24"/>
        </w:rPr>
        <w:t xml:space="preserve"> porad, </w:t>
      </w:r>
      <w:r w:rsidR="001E620B" w:rsidRPr="00695C0A">
        <w:rPr>
          <w:rFonts w:ascii="Times New Roman" w:hAnsi="Times New Roman"/>
          <w:sz w:val="24"/>
          <w:szCs w:val="24"/>
        </w:rPr>
        <w:t xml:space="preserve">historii </w:t>
      </w:r>
      <w:r w:rsidRPr="00695C0A">
        <w:rPr>
          <w:rFonts w:ascii="Times New Roman" w:hAnsi="Times New Roman"/>
          <w:sz w:val="24"/>
          <w:szCs w:val="24"/>
        </w:rPr>
        <w:t>poczt</w:t>
      </w:r>
      <w:r w:rsidR="001E620B" w:rsidRPr="00695C0A">
        <w:rPr>
          <w:rFonts w:ascii="Times New Roman" w:hAnsi="Times New Roman"/>
          <w:sz w:val="24"/>
          <w:szCs w:val="24"/>
        </w:rPr>
        <w:t>y</w:t>
      </w:r>
      <w:r w:rsidRPr="00695C0A">
        <w:rPr>
          <w:rFonts w:ascii="Times New Roman" w:hAnsi="Times New Roman"/>
          <w:sz w:val="24"/>
          <w:szCs w:val="24"/>
        </w:rPr>
        <w:t xml:space="preserve"> elektroniczn</w:t>
      </w:r>
      <w:r w:rsidR="001E620B" w:rsidRPr="00695C0A">
        <w:rPr>
          <w:rFonts w:ascii="Times New Roman" w:hAnsi="Times New Roman"/>
          <w:sz w:val="24"/>
          <w:szCs w:val="24"/>
        </w:rPr>
        <w:t>ej</w:t>
      </w:r>
      <w:r w:rsidRPr="00695C0A">
        <w:rPr>
          <w:rFonts w:ascii="Times New Roman" w:hAnsi="Times New Roman"/>
          <w:sz w:val="24"/>
          <w:szCs w:val="24"/>
        </w:rPr>
        <w:t xml:space="preserve">. </w:t>
      </w:r>
    </w:p>
    <w:p w:rsidR="001E620B" w:rsidRPr="00695C0A" w:rsidRDefault="004B0584" w:rsidP="006C1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2</w:t>
      </w:r>
      <w:r w:rsidR="001E620B" w:rsidRPr="00695C0A">
        <w:rPr>
          <w:rFonts w:ascii="Times New Roman" w:hAnsi="Times New Roman"/>
          <w:sz w:val="24"/>
          <w:szCs w:val="24"/>
        </w:rPr>
        <w:t>. Sporządzanie list obecności uczestników szkoleń, konferencji, seminariów, spotkań.</w:t>
      </w:r>
    </w:p>
    <w:p w:rsidR="00E05707" w:rsidRPr="00695C0A" w:rsidRDefault="00E05707" w:rsidP="006C1F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5707" w:rsidRPr="00695C0A" w:rsidRDefault="00E05707" w:rsidP="006C1F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C0A">
        <w:rPr>
          <w:rFonts w:ascii="Times New Roman" w:hAnsi="Times New Roman"/>
          <w:b/>
          <w:sz w:val="24"/>
          <w:szCs w:val="24"/>
        </w:rPr>
        <w:t>REGULACJE NADZWYCZAJNE</w:t>
      </w:r>
    </w:p>
    <w:p w:rsidR="00E05707" w:rsidRPr="00933C64" w:rsidRDefault="006C1F65" w:rsidP="006C1F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C0A">
        <w:rPr>
          <w:rFonts w:ascii="Times New Roman" w:hAnsi="Times New Roman"/>
          <w:sz w:val="24"/>
          <w:szCs w:val="24"/>
        </w:rPr>
        <w:t>W przypadku skarg na poziom usług świadczonych przez CWOP, pierwszą instancją odwoławczą jest kierownik CWOP. Jeżeli spór nie zostanie rozstrzygnięty, sprawa zostanie skierowana do zarządu organizacji prowadzącej Centrum. W szczególnie trudnych przypadkach, zarząd organizacji prowadzącej CWOP</w:t>
      </w:r>
      <w:r w:rsidRPr="00933C64">
        <w:rPr>
          <w:rFonts w:ascii="Times New Roman" w:hAnsi="Times New Roman"/>
          <w:sz w:val="24"/>
          <w:szCs w:val="24"/>
        </w:rPr>
        <w:t xml:space="preserve">, kieruje sprawę </w:t>
      </w:r>
      <w:r w:rsidR="00933C64" w:rsidRPr="00933C64">
        <w:rPr>
          <w:rFonts w:ascii="Times New Roman" w:hAnsi="Times New Roman"/>
          <w:sz w:val="24"/>
          <w:szCs w:val="24"/>
        </w:rPr>
        <w:t xml:space="preserve">do </w:t>
      </w:r>
      <w:r w:rsidR="00933C64" w:rsidRPr="00933C64">
        <w:rPr>
          <w:rFonts w:ascii="Times New Roman" w:hAnsi="Times New Roman"/>
        </w:rPr>
        <w:t>Pełnomocnika Prezydenta Miasta ds. Współpracy z Organizacjami Pozarządowymi</w:t>
      </w:r>
      <w:r w:rsidR="003A3261">
        <w:rPr>
          <w:rFonts w:ascii="Times New Roman" w:hAnsi="Times New Roman"/>
        </w:rPr>
        <w:t>.</w:t>
      </w:r>
    </w:p>
    <w:p w:rsidR="00E05707" w:rsidRPr="00933C64" w:rsidRDefault="00E05707" w:rsidP="006C1F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440" w:rsidRPr="00695C0A" w:rsidRDefault="002E5440" w:rsidP="006C1F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440" w:rsidRPr="00695C0A" w:rsidRDefault="002E5440" w:rsidP="006C1F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07E3" w:rsidRPr="00695C0A" w:rsidRDefault="007307E3" w:rsidP="006C1F6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07E3" w:rsidRPr="00695C0A" w:rsidRDefault="007307E3" w:rsidP="006C1F6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1529" w:rsidRPr="00695C0A" w:rsidRDefault="00901529" w:rsidP="006C1F6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1529" w:rsidRPr="00695C0A" w:rsidRDefault="00901529" w:rsidP="006C1F6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1529" w:rsidRPr="00695C0A" w:rsidRDefault="00901529" w:rsidP="006C1F6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1529" w:rsidRPr="00695C0A" w:rsidRDefault="00901529" w:rsidP="006C1F6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1529" w:rsidRPr="00695C0A" w:rsidRDefault="00901529" w:rsidP="006C1F6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1529" w:rsidRPr="00695C0A" w:rsidRDefault="00901529" w:rsidP="006C1F6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1529" w:rsidRPr="00695C0A" w:rsidRDefault="00901529" w:rsidP="006C1F6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07E3" w:rsidRPr="00695C0A" w:rsidRDefault="007307E3" w:rsidP="006C1F65">
      <w:pPr>
        <w:tabs>
          <w:tab w:val="left" w:pos="284"/>
          <w:tab w:val="left" w:pos="567"/>
        </w:tabs>
        <w:spacing w:after="0" w:line="240" w:lineRule="auto"/>
        <w:jc w:val="both"/>
        <w:rPr>
          <w:b/>
        </w:rPr>
      </w:pPr>
    </w:p>
    <w:p w:rsidR="00695C0A" w:rsidRPr="00695C0A" w:rsidRDefault="00695C0A" w:rsidP="00695C0A">
      <w:pPr>
        <w:tabs>
          <w:tab w:val="left" w:pos="284"/>
          <w:tab w:val="left" w:pos="567"/>
        </w:tabs>
        <w:spacing w:after="0" w:line="240" w:lineRule="auto"/>
        <w:jc w:val="center"/>
        <w:rPr>
          <w:b/>
        </w:rPr>
      </w:pPr>
      <w:r w:rsidRPr="00695C0A">
        <w:rPr>
          <w:b/>
        </w:rPr>
        <w:t>CENTRUM WSPIERANIA ORGANIZACJI POZARZĄDOWYCH W SUWAŁKACH</w:t>
      </w:r>
    </w:p>
    <w:p w:rsidR="00DF24EC" w:rsidRPr="00695C0A" w:rsidRDefault="00695C0A" w:rsidP="00695C0A">
      <w:pPr>
        <w:tabs>
          <w:tab w:val="left" w:pos="284"/>
          <w:tab w:val="left" w:pos="567"/>
        </w:tabs>
        <w:spacing w:after="0" w:line="240" w:lineRule="auto"/>
        <w:jc w:val="center"/>
        <w:rPr>
          <w:b/>
        </w:rPr>
      </w:pPr>
      <w:r w:rsidRPr="00695C0A">
        <w:rPr>
          <w:b/>
        </w:rPr>
        <w:t>JEST WSPÓŁFINANSOWANE PRZEZ MIASTO SUWAŁKI</w:t>
      </w:r>
    </w:p>
    <w:sectPr w:rsidR="00DF24EC" w:rsidRPr="00695C0A" w:rsidSect="00FB697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02" w:rsidRDefault="00085402" w:rsidP="001D70B0">
      <w:pPr>
        <w:spacing w:after="0" w:line="240" w:lineRule="auto"/>
      </w:pPr>
      <w:r>
        <w:separator/>
      </w:r>
    </w:p>
  </w:endnote>
  <w:endnote w:type="continuationSeparator" w:id="0">
    <w:p w:rsidR="00085402" w:rsidRDefault="00085402" w:rsidP="001D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17" w:rsidRDefault="005229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02" w:rsidRDefault="00085402" w:rsidP="001D70B0">
      <w:pPr>
        <w:spacing w:after="0" w:line="240" w:lineRule="auto"/>
      </w:pPr>
      <w:r>
        <w:separator/>
      </w:r>
    </w:p>
  </w:footnote>
  <w:footnote w:type="continuationSeparator" w:id="0">
    <w:p w:rsidR="00085402" w:rsidRDefault="00085402" w:rsidP="001D7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7.25pt;height:91pt" o:bullet="t">
        <v:imagedata r:id="rId1" o:title="dbs-systems 250_cr-punktor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7F2AF070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1"/>
    <w:lvl w:ilvl="0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8">
    <w:nsid w:val="035051E3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5A59D2"/>
    <w:multiLevelType w:val="hybridMultilevel"/>
    <w:tmpl w:val="3DF07C82"/>
    <w:lvl w:ilvl="0" w:tplc="BD5271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5604A4">
      <w:start w:val="1"/>
      <w:numFmt w:val="bullet"/>
      <w:lvlText w:val=""/>
      <w:lvlJc w:val="left"/>
      <w:pPr>
        <w:tabs>
          <w:tab w:val="num" w:pos="360"/>
        </w:tabs>
        <w:ind w:left="360" w:firstLine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3D174AC"/>
    <w:multiLevelType w:val="hybridMultilevel"/>
    <w:tmpl w:val="5F1C2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01E4D"/>
    <w:multiLevelType w:val="hybridMultilevel"/>
    <w:tmpl w:val="412482C6"/>
    <w:lvl w:ilvl="0" w:tplc="E35604A4">
      <w:start w:val="1"/>
      <w:numFmt w:val="bullet"/>
      <w:lvlText w:val=""/>
      <w:lvlJc w:val="left"/>
      <w:pPr>
        <w:tabs>
          <w:tab w:val="num" w:pos="720"/>
        </w:tabs>
        <w:ind w:left="720" w:firstLine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4467D3F"/>
    <w:multiLevelType w:val="hybridMultilevel"/>
    <w:tmpl w:val="7678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F455C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338B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5B7143"/>
    <w:multiLevelType w:val="hybridMultilevel"/>
    <w:tmpl w:val="E7CCF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B7196"/>
    <w:multiLevelType w:val="hybridMultilevel"/>
    <w:tmpl w:val="315AC730"/>
    <w:lvl w:ilvl="0" w:tplc="0A165D7E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35696"/>
    <w:multiLevelType w:val="hybridMultilevel"/>
    <w:tmpl w:val="8B722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C3D53"/>
    <w:multiLevelType w:val="hybridMultilevel"/>
    <w:tmpl w:val="31D07E4E"/>
    <w:lvl w:ilvl="0" w:tplc="09DE09C4">
      <w:start w:val="1"/>
      <w:numFmt w:val="bullet"/>
      <w:pStyle w:val="Spistreci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05139"/>
    <w:multiLevelType w:val="hybridMultilevel"/>
    <w:tmpl w:val="D30042E8"/>
    <w:lvl w:ilvl="0" w:tplc="E35604A4">
      <w:start w:val="1"/>
      <w:numFmt w:val="bullet"/>
      <w:lvlText w:val="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A71579"/>
    <w:multiLevelType w:val="hybridMultilevel"/>
    <w:tmpl w:val="4114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001D9"/>
    <w:multiLevelType w:val="hybridMultilevel"/>
    <w:tmpl w:val="76C25184"/>
    <w:lvl w:ilvl="0" w:tplc="22F0C2B0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7A7402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10"/>
  </w:num>
  <w:num w:numId="5">
    <w:abstractNumId w:val="17"/>
  </w:num>
  <w:num w:numId="6">
    <w:abstractNumId w:val="19"/>
  </w:num>
  <w:num w:numId="7">
    <w:abstractNumId w:val="11"/>
  </w:num>
  <w:num w:numId="8">
    <w:abstractNumId w:val="9"/>
  </w:num>
  <w:num w:numId="9">
    <w:abstractNumId w:val="1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12"/>
  </w:num>
  <w:num w:numId="19">
    <w:abstractNumId w:val="8"/>
  </w:num>
  <w:num w:numId="20">
    <w:abstractNumId w:val="13"/>
  </w:num>
  <w:num w:numId="21">
    <w:abstractNumId w:val="22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75"/>
    <w:rsid w:val="00000B50"/>
    <w:rsid w:val="00001F44"/>
    <w:rsid w:val="00002A26"/>
    <w:rsid w:val="00004C8D"/>
    <w:rsid w:val="000056E8"/>
    <w:rsid w:val="000064FC"/>
    <w:rsid w:val="000073A9"/>
    <w:rsid w:val="00010A85"/>
    <w:rsid w:val="00014DBE"/>
    <w:rsid w:val="0002151B"/>
    <w:rsid w:val="00022F90"/>
    <w:rsid w:val="0002342A"/>
    <w:rsid w:val="00023EE2"/>
    <w:rsid w:val="00030866"/>
    <w:rsid w:val="0003135E"/>
    <w:rsid w:val="00042CE5"/>
    <w:rsid w:val="0004389F"/>
    <w:rsid w:val="00045200"/>
    <w:rsid w:val="00046393"/>
    <w:rsid w:val="0005056D"/>
    <w:rsid w:val="0005566E"/>
    <w:rsid w:val="00055CF5"/>
    <w:rsid w:val="0006087E"/>
    <w:rsid w:val="00063EA6"/>
    <w:rsid w:val="00071A6E"/>
    <w:rsid w:val="00073388"/>
    <w:rsid w:val="00073733"/>
    <w:rsid w:val="0007617A"/>
    <w:rsid w:val="00077398"/>
    <w:rsid w:val="00085402"/>
    <w:rsid w:val="00085E08"/>
    <w:rsid w:val="00087A4D"/>
    <w:rsid w:val="0009042B"/>
    <w:rsid w:val="00090E9E"/>
    <w:rsid w:val="000922A2"/>
    <w:rsid w:val="000934B7"/>
    <w:rsid w:val="00093D86"/>
    <w:rsid w:val="00096A36"/>
    <w:rsid w:val="00097E6F"/>
    <w:rsid w:val="000A0F06"/>
    <w:rsid w:val="000A17AC"/>
    <w:rsid w:val="000B121A"/>
    <w:rsid w:val="000B29FA"/>
    <w:rsid w:val="000B34B1"/>
    <w:rsid w:val="000B490D"/>
    <w:rsid w:val="000B74AF"/>
    <w:rsid w:val="000B7D46"/>
    <w:rsid w:val="000C0E92"/>
    <w:rsid w:val="000C3093"/>
    <w:rsid w:val="000C3F67"/>
    <w:rsid w:val="000D1D17"/>
    <w:rsid w:val="000D4406"/>
    <w:rsid w:val="000D4FF9"/>
    <w:rsid w:val="000D6966"/>
    <w:rsid w:val="000E7BA5"/>
    <w:rsid w:val="000F0918"/>
    <w:rsid w:val="000F0EA9"/>
    <w:rsid w:val="000F503B"/>
    <w:rsid w:val="000F535C"/>
    <w:rsid w:val="00102ED4"/>
    <w:rsid w:val="00103871"/>
    <w:rsid w:val="00107101"/>
    <w:rsid w:val="0011354D"/>
    <w:rsid w:val="001160A8"/>
    <w:rsid w:val="00122962"/>
    <w:rsid w:val="001245DA"/>
    <w:rsid w:val="001278AA"/>
    <w:rsid w:val="00130313"/>
    <w:rsid w:val="001361FF"/>
    <w:rsid w:val="00136BD7"/>
    <w:rsid w:val="001375FB"/>
    <w:rsid w:val="00140DCE"/>
    <w:rsid w:val="00145A87"/>
    <w:rsid w:val="0014721B"/>
    <w:rsid w:val="0014746F"/>
    <w:rsid w:val="00155D1D"/>
    <w:rsid w:val="00165A0B"/>
    <w:rsid w:val="00170F88"/>
    <w:rsid w:val="00172516"/>
    <w:rsid w:val="00172527"/>
    <w:rsid w:val="00181200"/>
    <w:rsid w:val="00182632"/>
    <w:rsid w:val="00184EFF"/>
    <w:rsid w:val="00186BC2"/>
    <w:rsid w:val="00187068"/>
    <w:rsid w:val="00187CC1"/>
    <w:rsid w:val="0019211B"/>
    <w:rsid w:val="00192B34"/>
    <w:rsid w:val="001A127C"/>
    <w:rsid w:val="001A1B78"/>
    <w:rsid w:val="001A2149"/>
    <w:rsid w:val="001A4A43"/>
    <w:rsid w:val="001A5380"/>
    <w:rsid w:val="001A63F6"/>
    <w:rsid w:val="001A74A5"/>
    <w:rsid w:val="001B0A02"/>
    <w:rsid w:val="001B1A4B"/>
    <w:rsid w:val="001C0E75"/>
    <w:rsid w:val="001C1AFE"/>
    <w:rsid w:val="001C1B79"/>
    <w:rsid w:val="001C5062"/>
    <w:rsid w:val="001D0B95"/>
    <w:rsid w:val="001D2C92"/>
    <w:rsid w:val="001D3A6C"/>
    <w:rsid w:val="001D70B0"/>
    <w:rsid w:val="001E0ED0"/>
    <w:rsid w:val="001E29C5"/>
    <w:rsid w:val="001E2A3B"/>
    <w:rsid w:val="001E3967"/>
    <w:rsid w:val="001E4847"/>
    <w:rsid w:val="001E620B"/>
    <w:rsid w:val="001F75E0"/>
    <w:rsid w:val="001F7E05"/>
    <w:rsid w:val="00201A25"/>
    <w:rsid w:val="00206207"/>
    <w:rsid w:val="002113FD"/>
    <w:rsid w:val="002115C6"/>
    <w:rsid w:val="002123B4"/>
    <w:rsid w:val="002123C6"/>
    <w:rsid w:val="00213EDC"/>
    <w:rsid w:val="0022045D"/>
    <w:rsid w:val="002207E9"/>
    <w:rsid w:val="002242E4"/>
    <w:rsid w:val="00225752"/>
    <w:rsid w:val="0022617E"/>
    <w:rsid w:val="002277EE"/>
    <w:rsid w:val="0023075D"/>
    <w:rsid w:val="00235D46"/>
    <w:rsid w:val="00237769"/>
    <w:rsid w:val="00237D85"/>
    <w:rsid w:val="0024182A"/>
    <w:rsid w:val="00241C4C"/>
    <w:rsid w:val="00242483"/>
    <w:rsid w:val="002435D5"/>
    <w:rsid w:val="00243659"/>
    <w:rsid w:val="002439C1"/>
    <w:rsid w:val="0024582A"/>
    <w:rsid w:val="002478BF"/>
    <w:rsid w:val="002523C1"/>
    <w:rsid w:val="00253F29"/>
    <w:rsid w:val="00256A5E"/>
    <w:rsid w:val="00257637"/>
    <w:rsid w:val="00257FC8"/>
    <w:rsid w:val="002634A7"/>
    <w:rsid w:val="00264C1F"/>
    <w:rsid w:val="0027125B"/>
    <w:rsid w:val="00274A4B"/>
    <w:rsid w:val="002810D4"/>
    <w:rsid w:val="00287849"/>
    <w:rsid w:val="002911DD"/>
    <w:rsid w:val="002917FD"/>
    <w:rsid w:val="00295E47"/>
    <w:rsid w:val="002A5CD0"/>
    <w:rsid w:val="002A789C"/>
    <w:rsid w:val="002C3771"/>
    <w:rsid w:val="002D1332"/>
    <w:rsid w:val="002D14A6"/>
    <w:rsid w:val="002D25DB"/>
    <w:rsid w:val="002D4868"/>
    <w:rsid w:val="002D680E"/>
    <w:rsid w:val="002E1E82"/>
    <w:rsid w:val="002E1FF5"/>
    <w:rsid w:val="002E3E28"/>
    <w:rsid w:val="002E492D"/>
    <w:rsid w:val="002E5440"/>
    <w:rsid w:val="002E6D31"/>
    <w:rsid w:val="002F1F77"/>
    <w:rsid w:val="002F2E0F"/>
    <w:rsid w:val="002F5685"/>
    <w:rsid w:val="003024A3"/>
    <w:rsid w:val="00304A06"/>
    <w:rsid w:val="0030669B"/>
    <w:rsid w:val="003111EF"/>
    <w:rsid w:val="00311540"/>
    <w:rsid w:val="003123A5"/>
    <w:rsid w:val="00314AA9"/>
    <w:rsid w:val="00314D6E"/>
    <w:rsid w:val="003154DF"/>
    <w:rsid w:val="00316199"/>
    <w:rsid w:val="003206B6"/>
    <w:rsid w:val="00321F0F"/>
    <w:rsid w:val="00321FE3"/>
    <w:rsid w:val="0032257E"/>
    <w:rsid w:val="00324D9C"/>
    <w:rsid w:val="00326C9C"/>
    <w:rsid w:val="0032743C"/>
    <w:rsid w:val="003274E4"/>
    <w:rsid w:val="00332600"/>
    <w:rsid w:val="00334F80"/>
    <w:rsid w:val="00337FAD"/>
    <w:rsid w:val="003419A1"/>
    <w:rsid w:val="0035086A"/>
    <w:rsid w:val="00351FEB"/>
    <w:rsid w:val="00352092"/>
    <w:rsid w:val="00353664"/>
    <w:rsid w:val="0035588E"/>
    <w:rsid w:val="00362E00"/>
    <w:rsid w:val="003650A9"/>
    <w:rsid w:val="00367727"/>
    <w:rsid w:val="003763A9"/>
    <w:rsid w:val="003862BD"/>
    <w:rsid w:val="00391E99"/>
    <w:rsid w:val="003924C6"/>
    <w:rsid w:val="00395261"/>
    <w:rsid w:val="003A19C6"/>
    <w:rsid w:val="003A267D"/>
    <w:rsid w:val="003A3261"/>
    <w:rsid w:val="003B0143"/>
    <w:rsid w:val="003B7D19"/>
    <w:rsid w:val="003C0566"/>
    <w:rsid w:val="003C7058"/>
    <w:rsid w:val="003D715F"/>
    <w:rsid w:val="003E12AF"/>
    <w:rsid w:val="003E55E2"/>
    <w:rsid w:val="003E5A99"/>
    <w:rsid w:val="003E75FC"/>
    <w:rsid w:val="003F22AB"/>
    <w:rsid w:val="003F6258"/>
    <w:rsid w:val="003F78EF"/>
    <w:rsid w:val="00405969"/>
    <w:rsid w:val="00406DC4"/>
    <w:rsid w:val="004070B8"/>
    <w:rsid w:val="00410616"/>
    <w:rsid w:val="00417722"/>
    <w:rsid w:val="004232CC"/>
    <w:rsid w:val="00425AA6"/>
    <w:rsid w:val="00425DFD"/>
    <w:rsid w:val="004264F5"/>
    <w:rsid w:val="00434629"/>
    <w:rsid w:val="00441468"/>
    <w:rsid w:val="00444E27"/>
    <w:rsid w:val="00445993"/>
    <w:rsid w:val="004501F8"/>
    <w:rsid w:val="00450374"/>
    <w:rsid w:val="00454279"/>
    <w:rsid w:val="00455450"/>
    <w:rsid w:val="00455D18"/>
    <w:rsid w:val="004574D2"/>
    <w:rsid w:val="004625C5"/>
    <w:rsid w:val="0046275F"/>
    <w:rsid w:val="00466423"/>
    <w:rsid w:val="004668A3"/>
    <w:rsid w:val="00471932"/>
    <w:rsid w:val="00473F6B"/>
    <w:rsid w:val="00474202"/>
    <w:rsid w:val="0047750E"/>
    <w:rsid w:val="00480A9A"/>
    <w:rsid w:val="00482887"/>
    <w:rsid w:val="00483EB0"/>
    <w:rsid w:val="00485F7F"/>
    <w:rsid w:val="00490560"/>
    <w:rsid w:val="00491E4F"/>
    <w:rsid w:val="00492115"/>
    <w:rsid w:val="00492B72"/>
    <w:rsid w:val="004A1451"/>
    <w:rsid w:val="004A7168"/>
    <w:rsid w:val="004B0584"/>
    <w:rsid w:val="004B2D9A"/>
    <w:rsid w:val="004B4183"/>
    <w:rsid w:val="004B6DD6"/>
    <w:rsid w:val="004C165C"/>
    <w:rsid w:val="004C2CD2"/>
    <w:rsid w:val="004D503C"/>
    <w:rsid w:val="004D7B94"/>
    <w:rsid w:val="004E5675"/>
    <w:rsid w:val="004E590A"/>
    <w:rsid w:val="004F064F"/>
    <w:rsid w:val="00504E3E"/>
    <w:rsid w:val="0050710B"/>
    <w:rsid w:val="00510C27"/>
    <w:rsid w:val="00512281"/>
    <w:rsid w:val="00514857"/>
    <w:rsid w:val="00514CE5"/>
    <w:rsid w:val="005168D2"/>
    <w:rsid w:val="00522917"/>
    <w:rsid w:val="005261AF"/>
    <w:rsid w:val="00527F08"/>
    <w:rsid w:val="005360B8"/>
    <w:rsid w:val="00545771"/>
    <w:rsid w:val="00550846"/>
    <w:rsid w:val="00551C3C"/>
    <w:rsid w:val="005524CB"/>
    <w:rsid w:val="00554821"/>
    <w:rsid w:val="00564F59"/>
    <w:rsid w:val="00565180"/>
    <w:rsid w:val="005652F5"/>
    <w:rsid w:val="005669B5"/>
    <w:rsid w:val="00572386"/>
    <w:rsid w:val="00572C02"/>
    <w:rsid w:val="0057687F"/>
    <w:rsid w:val="00580338"/>
    <w:rsid w:val="00583590"/>
    <w:rsid w:val="00583A1A"/>
    <w:rsid w:val="005956D2"/>
    <w:rsid w:val="005969B1"/>
    <w:rsid w:val="00596E52"/>
    <w:rsid w:val="005A7642"/>
    <w:rsid w:val="005A7C85"/>
    <w:rsid w:val="005B130D"/>
    <w:rsid w:val="005B28A4"/>
    <w:rsid w:val="005B3E27"/>
    <w:rsid w:val="005B6EB6"/>
    <w:rsid w:val="005C5CC3"/>
    <w:rsid w:val="005E14C9"/>
    <w:rsid w:val="005E6D37"/>
    <w:rsid w:val="005F0BF3"/>
    <w:rsid w:val="005F1AA4"/>
    <w:rsid w:val="0060593A"/>
    <w:rsid w:val="00606E50"/>
    <w:rsid w:val="00610BE2"/>
    <w:rsid w:val="0061282D"/>
    <w:rsid w:val="006179BE"/>
    <w:rsid w:val="00617C42"/>
    <w:rsid w:val="00623E42"/>
    <w:rsid w:val="00635F71"/>
    <w:rsid w:val="006442E4"/>
    <w:rsid w:val="00647422"/>
    <w:rsid w:val="006514A2"/>
    <w:rsid w:val="006523FA"/>
    <w:rsid w:val="00653AEC"/>
    <w:rsid w:val="0065756D"/>
    <w:rsid w:val="00664F52"/>
    <w:rsid w:val="00665CE3"/>
    <w:rsid w:val="00667EB2"/>
    <w:rsid w:val="00676ED1"/>
    <w:rsid w:val="00680380"/>
    <w:rsid w:val="00683655"/>
    <w:rsid w:val="0068554A"/>
    <w:rsid w:val="006953CA"/>
    <w:rsid w:val="00695C0A"/>
    <w:rsid w:val="00696390"/>
    <w:rsid w:val="0069728D"/>
    <w:rsid w:val="006A3D58"/>
    <w:rsid w:val="006A5B8E"/>
    <w:rsid w:val="006A7FDC"/>
    <w:rsid w:val="006B644A"/>
    <w:rsid w:val="006C1560"/>
    <w:rsid w:val="006C1F65"/>
    <w:rsid w:val="006C3A6F"/>
    <w:rsid w:val="006C5137"/>
    <w:rsid w:val="006C7B4E"/>
    <w:rsid w:val="006D2ECB"/>
    <w:rsid w:val="006D4F49"/>
    <w:rsid w:val="006D5828"/>
    <w:rsid w:val="006D5A79"/>
    <w:rsid w:val="006D7F89"/>
    <w:rsid w:val="006E0CCB"/>
    <w:rsid w:val="006E6637"/>
    <w:rsid w:val="006F0462"/>
    <w:rsid w:val="006F2FD8"/>
    <w:rsid w:val="00700E93"/>
    <w:rsid w:val="00706491"/>
    <w:rsid w:val="007110B3"/>
    <w:rsid w:val="00713784"/>
    <w:rsid w:val="00714FA7"/>
    <w:rsid w:val="00715125"/>
    <w:rsid w:val="007203E6"/>
    <w:rsid w:val="007268C6"/>
    <w:rsid w:val="007307E3"/>
    <w:rsid w:val="00731A8F"/>
    <w:rsid w:val="007327F0"/>
    <w:rsid w:val="007337C5"/>
    <w:rsid w:val="0073380B"/>
    <w:rsid w:val="00733E11"/>
    <w:rsid w:val="007438F6"/>
    <w:rsid w:val="00745E9D"/>
    <w:rsid w:val="00746070"/>
    <w:rsid w:val="00752831"/>
    <w:rsid w:val="00754086"/>
    <w:rsid w:val="007570F1"/>
    <w:rsid w:val="00765398"/>
    <w:rsid w:val="00765564"/>
    <w:rsid w:val="00772C8A"/>
    <w:rsid w:val="00774052"/>
    <w:rsid w:val="007778A0"/>
    <w:rsid w:val="007779FB"/>
    <w:rsid w:val="00785160"/>
    <w:rsid w:val="00786B3E"/>
    <w:rsid w:val="007877D2"/>
    <w:rsid w:val="00791B62"/>
    <w:rsid w:val="00797602"/>
    <w:rsid w:val="007A2B50"/>
    <w:rsid w:val="007A2F89"/>
    <w:rsid w:val="007A460D"/>
    <w:rsid w:val="007A5402"/>
    <w:rsid w:val="007B1218"/>
    <w:rsid w:val="007B3B01"/>
    <w:rsid w:val="007B7655"/>
    <w:rsid w:val="007C1C63"/>
    <w:rsid w:val="007C2558"/>
    <w:rsid w:val="007D0CE3"/>
    <w:rsid w:val="007D2544"/>
    <w:rsid w:val="007D672F"/>
    <w:rsid w:val="007F3281"/>
    <w:rsid w:val="007F642F"/>
    <w:rsid w:val="007F7B8C"/>
    <w:rsid w:val="00806E94"/>
    <w:rsid w:val="00810FA2"/>
    <w:rsid w:val="00812BE2"/>
    <w:rsid w:val="008135C7"/>
    <w:rsid w:val="00816842"/>
    <w:rsid w:val="00817996"/>
    <w:rsid w:val="00824591"/>
    <w:rsid w:val="00826B8C"/>
    <w:rsid w:val="0083056E"/>
    <w:rsid w:val="00836B91"/>
    <w:rsid w:val="00837DCC"/>
    <w:rsid w:val="0084000D"/>
    <w:rsid w:val="0084084A"/>
    <w:rsid w:val="008423B3"/>
    <w:rsid w:val="008469BD"/>
    <w:rsid w:val="00850057"/>
    <w:rsid w:val="00860559"/>
    <w:rsid w:val="008616C9"/>
    <w:rsid w:val="00862D07"/>
    <w:rsid w:val="00865CE2"/>
    <w:rsid w:val="008660FD"/>
    <w:rsid w:val="0086615A"/>
    <w:rsid w:val="00871D8F"/>
    <w:rsid w:val="00875E5A"/>
    <w:rsid w:val="00876163"/>
    <w:rsid w:val="008805E1"/>
    <w:rsid w:val="00880E87"/>
    <w:rsid w:val="00882E7B"/>
    <w:rsid w:val="00885544"/>
    <w:rsid w:val="008A0170"/>
    <w:rsid w:val="008A4920"/>
    <w:rsid w:val="008B021C"/>
    <w:rsid w:val="008B0424"/>
    <w:rsid w:val="008B39A6"/>
    <w:rsid w:val="008B47FE"/>
    <w:rsid w:val="008B545F"/>
    <w:rsid w:val="008B63E2"/>
    <w:rsid w:val="008C6A0C"/>
    <w:rsid w:val="008D4816"/>
    <w:rsid w:val="008E4FF1"/>
    <w:rsid w:val="008F1F6D"/>
    <w:rsid w:val="00901529"/>
    <w:rsid w:val="00901744"/>
    <w:rsid w:val="00912D4D"/>
    <w:rsid w:val="00914002"/>
    <w:rsid w:val="009158BE"/>
    <w:rsid w:val="00922C78"/>
    <w:rsid w:val="00922FAF"/>
    <w:rsid w:val="00925AA7"/>
    <w:rsid w:val="00931FDD"/>
    <w:rsid w:val="00932A33"/>
    <w:rsid w:val="00933C64"/>
    <w:rsid w:val="009600E8"/>
    <w:rsid w:val="00961CB6"/>
    <w:rsid w:val="00962B43"/>
    <w:rsid w:val="00963231"/>
    <w:rsid w:val="009653BD"/>
    <w:rsid w:val="00965D37"/>
    <w:rsid w:val="00966815"/>
    <w:rsid w:val="0097308A"/>
    <w:rsid w:val="00974896"/>
    <w:rsid w:val="00975C57"/>
    <w:rsid w:val="00983409"/>
    <w:rsid w:val="00984445"/>
    <w:rsid w:val="009945CF"/>
    <w:rsid w:val="00997533"/>
    <w:rsid w:val="009A2275"/>
    <w:rsid w:val="009A4C20"/>
    <w:rsid w:val="009A7A31"/>
    <w:rsid w:val="009B1A13"/>
    <w:rsid w:val="009B55BD"/>
    <w:rsid w:val="009C3034"/>
    <w:rsid w:val="009C48AF"/>
    <w:rsid w:val="009D1BF8"/>
    <w:rsid w:val="009D6446"/>
    <w:rsid w:val="009F18EE"/>
    <w:rsid w:val="00A046C2"/>
    <w:rsid w:val="00A07907"/>
    <w:rsid w:val="00A10652"/>
    <w:rsid w:val="00A10879"/>
    <w:rsid w:val="00A1239B"/>
    <w:rsid w:val="00A12A3F"/>
    <w:rsid w:val="00A14CBC"/>
    <w:rsid w:val="00A156A0"/>
    <w:rsid w:val="00A157C3"/>
    <w:rsid w:val="00A175D8"/>
    <w:rsid w:val="00A20617"/>
    <w:rsid w:val="00A2227A"/>
    <w:rsid w:val="00A327D8"/>
    <w:rsid w:val="00A360E7"/>
    <w:rsid w:val="00A361AD"/>
    <w:rsid w:val="00A40484"/>
    <w:rsid w:val="00A43D43"/>
    <w:rsid w:val="00A4417B"/>
    <w:rsid w:val="00A44426"/>
    <w:rsid w:val="00A554DC"/>
    <w:rsid w:val="00A573B7"/>
    <w:rsid w:val="00A61E12"/>
    <w:rsid w:val="00A63F11"/>
    <w:rsid w:val="00A6422A"/>
    <w:rsid w:val="00A709A6"/>
    <w:rsid w:val="00A72750"/>
    <w:rsid w:val="00A80113"/>
    <w:rsid w:val="00A804FE"/>
    <w:rsid w:val="00A87F52"/>
    <w:rsid w:val="00A92179"/>
    <w:rsid w:val="00A9412C"/>
    <w:rsid w:val="00A943A2"/>
    <w:rsid w:val="00AA05AA"/>
    <w:rsid w:val="00AA2E69"/>
    <w:rsid w:val="00AA2F97"/>
    <w:rsid w:val="00AA64E2"/>
    <w:rsid w:val="00AB20A6"/>
    <w:rsid w:val="00AB3CB5"/>
    <w:rsid w:val="00AD2D8C"/>
    <w:rsid w:val="00AD47DF"/>
    <w:rsid w:val="00AD60A3"/>
    <w:rsid w:val="00AD6364"/>
    <w:rsid w:val="00AD7B72"/>
    <w:rsid w:val="00AE257E"/>
    <w:rsid w:val="00AE280E"/>
    <w:rsid w:val="00AE3720"/>
    <w:rsid w:val="00AE3CE3"/>
    <w:rsid w:val="00AE5228"/>
    <w:rsid w:val="00AE7B8C"/>
    <w:rsid w:val="00AF13A5"/>
    <w:rsid w:val="00AF3B07"/>
    <w:rsid w:val="00AF6FAB"/>
    <w:rsid w:val="00B005ED"/>
    <w:rsid w:val="00B00822"/>
    <w:rsid w:val="00B041CD"/>
    <w:rsid w:val="00B109D6"/>
    <w:rsid w:val="00B121D1"/>
    <w:rsid w:val="00B23F33"/>
    <w:rsid w:val="00B23FE8"/>
    <w:rsid w:val="00B26255"/>
    <w:rsid w:val="00B3664E"/>
    <w:rsid w:val="00B40D1F"/>
    <w:rsid w:val="00B43B0A"/>
    <w:rsid w:val="00B46A97"/>
    <w:rsid w:val="00B66B3A"/>
    <w:rsid w:val="00B67CB0"/>
    <w:rsid w:val="00B80A11"/>
    <w:rsid w:val="00B810E8"/>
    <w:rsid w:val="00B840BC"/>
    <w:rsid w:val="00B84698"/>
    <w:rsid w:val="00B849CC"/>
    <w:rsid w:val="00B85138"/>
    <w:rsid w:val="00B872C8"/>
    <w:rsid w:val="00B92FFB"/>
    <w:rsid w:val="00B94375"/>
    <w:rsid w:val="00B9495A"/>
    <w:rsid w:val="00B95353"/>
    <w:rsid w:val="00B96399"/>
    <w:rsid w:val="00BA1180"/>
    <w:rsid w:val="00BA2D31"/>
    <w:rsid w:val="00BB2076"/>
    <w:rsid w:val="00BB5B98"/>
    <w:rsid w:val="00BC0955"/>
    <w:rsid w:val="00BC1FC5"/>
    <w:rsid w:val="00BC3A33"/>
    <w:rsid w:val="00BC77D6"/>
    <w:rsid w:val="00BF1D41"/>
    <w:rsid w:val="00BF248D"/>
    <w:rsid w:val="00BF776E"/>
    <w:rsid w:val="00C03CD7"/>
    <w:rsid w:val="00C10D84"/>
    <w:rsid w:val="00C14888"/>
    <w:rsid w:val="00C16D0F"/>
    <w:rsid w:val="00C17598"/>
    <w:rsid w:val="00C2403E"/>
    <w:rsid w:val="00C2478F"/>
    <w:rsid w:val="00C257CF"/>
    <w:rsid w:val="00C26D73"/>
    <w:rsid w:val="00C31C34"/>
    <w:rsid w:val="00C366C9"/>
    <w:rsid w:val="00C42C5D"/>
    <w:rsid w:val="00C44353"/>
    <w:rsid w:val="00C46667"/>
    <w:rsid w:val="00C54D10"/>
    <w:rsid w:val="00C57AC4"/>
    <w:rsid w:val="00C57B2F"/>
    <w:rsid w:val="00C62C93"/>
    <w:rsid w:val="00C62E1F"/>
    <w:rsid w:val="00C65370"/>
    <w:rsid w:val="00C74310"/>
    <w:rsid w:val="00C84BF9"/>
    <w:rsid w:val="00C871E3"/>
    <w:rsid w:val="00C90FED"/>
    <w:rsid w:val="00C95D12"/>
    <w:rsid w:val="00CA4D37"/>
    <w:rsid w:val="00CA5167"/>
    <w:rsid w:val="00CA682A"/>
    <w:rsid w:val="00CA6C2A"/>
    <w:rsid w:val="00CB5324"/>
    <w:rsid w:val="00CC1B31"/>
    <w:rsid w:val="00CE1461"/>
    <w:rsid w:val="00CE336F"/>
    <w:rsid w:val="00CE7193"/>
    <w:rsid w:val="00CE73F8"/>
    <w:rsid w:val="00CF4532"/>
    <w:rsid w:val="00CF5208"/>
    <w:rsid w:val="00CF57A4"/>
    <w:rsid w:val="00D051D2"/>
    <w:rsid w:val="00D07166"/>
    <w:rsid w:val="00D22293"/>
    <w:rsid w:val="00D24D27"/>
    <w:rsid w:val="00D24E4F"/>
    <w:rsid w:val="00D32D9D"/>
    <w:rsid w:val="00D357F7"/>
    <w:rsid w:val="00D429D0"/>
    <w:rsid w:val="00D45190"/>
    <w:rsid w:val="00D57572"/>
    <w:rsid w:val="00D622A4"/>
    <w:rsid w:val="00D6698B"/>
    <w:rsid w:val="00D739AB"/>
    <w:rsid w:val="00D752FC"/>
    <w:rsid w:val="00D81087"/>
    <w:rsid w:val="00D81689"/>
    <w:rsid w:val="00D825D4"/>
    <w:rsid w:val="00D86823"/>
    <w:rsid w:val="00D87D37"/>
    <w:rsid w:val="00DA4748"/>
    <w:rsid w:val="00DA72B2"/>
    <w:rsid w:val="00DB0E49"/>
    <w:rsid w:val="00DB1535"/>
    <w:rsid w:val="00DB2E43"/>
    <w:rsid w:val="00DB519A"/>
    <w:rsid w:val="00DB61B4"/>
    <w:rsid w:val="00DD1F41"/>
    <w:rsid w:val="00DD5BFF"/>
    <w:rsid w:val="00DD689B"/>
    <w:rsid w:val="00DE130F"/>
    <w:rsid w:val="00DE2B6E"/>
    <w:rsid w:val="00DE4B77"/>
    <w:rsid w:val="00DE5874"/>
    <w:rsid w:val="00DE798F"/>
    <w:rsid w:val="00DF13D7"/>
    <w:rsid w:val="00DF24EC"/>
    <w:rsid w:val="00DF4FED"/>
    <w:rsid w:val="00DF512E"/>
    <w:rsid w:val="00DF6753"/>
    <w:rsid w:val="00E05703"/>
    <w:rsid w:val="00E05707"/>
    <w:rsid w:val="00E059BD"/>
    <w:rsid w:val="00E05C6B"/>
    <w:rsid w:val="00E075DA"/>
    <w:rsid w:val="00E076EA"/>
    <w:rsid w:val="00E07C51"/>
    <w:rsid w:val="00E108A8"/>
    <w:rsid w:val="00E128E4"/>
    <w:rsid w:val="00E23B32"/>
    <w:rsid w:val="00E24333"/>
    <w:rsid w:val="00E261D0"/>
    <w:rsid w:val="00E26818"/>
    <w:rsid w:val="00E33517"/>
    <w:rsid w:val="00E46B43"/>
    <w:rsid w:val="00E53B02"/>
    <w:rsid w:val="00E54F7E"/>
    <w:rsid w:val="00E551CE"/>
    <w:rsid w:val="00E55250"/>
    <w:rsid w:val="00E555D7"/>
    <w:rsid w:val="00E56664"/>
    <w:rsid w:val="00E576E6"/>
    <w:rsid w:val="00E57A9A"/>
    <w:rsid w:val="00E57DB4"/>
    <w:rsid w:val="00E60623"/>
    <w:rsid w:val="00E66E58"/>
    <w:rsid w:val="00E71934"/>
    <w:rsid w:val="00E71DB7"/>
    <w:rsid w:val="00E76C13"/>
    <w:rsid w:val="00E831E5"/>
    <w:rsid w:val="00E86201"/>
    <w:rsid w:val="00E87240"/>
    <w:rsid w:val="00E87402"/>
    <w:rsid w:val="00E97752"/>
    <w:rsid w:val="00EA09CC"/>
    <w:rsid w:val="00EA0C29"/>
    <w:rsid w:val="00EA2F11"/>
    <w:rsid w:val="00EA34B6"/>
    <w:rsid w:val="00EA37E1"/>
    <w:rsid w:val="00EA3D45"/>
    <w:rsid w:val="00EA3D57"/>
    <w:rsid w:val="00EB47E6"/>
    <w:rsid w:val="00EB4B94"/>
    <w:rsid w:val="00ED0A50"/>
    <w:rsid w:val="00ED524A"/>
    <w:rsid w:val="00EE22A2"/>
    <w:rsid w:val="00EE3359"/>
    <w:rsid w:val="00EE4484"/>
    <w:rsid w:val="00EE4C63"/>
    <w:rsid w:val="00EE625E"/>
    <w:rsid w:val="00EE7B97"/>
    <w:rsid w:val="00EF5BB9"/>
    <w:rsid w:val="00F00F13"/>
    <w:rsid w:val="00F03483"/>
    <w:rsid w:val="00F0392D"/>
    <w:rsid w:val="00F0429D"/>
    <w:rsid w:val="00F05459"/>
    <w:rsid w:val="00F05B2D"/>
    <w:rsid w:val="00F11AAC"/>
    <w:rsid w:val="00F23412"/>
    <w:rsid w:val="00F269CB"/>
    <w:rsid w:val="00F376C1"/>
    <w:rsid w:val="00F442C1"/>
    <w:rsid w:val="00F457D4"/>
    <w:rsid w:val="00F462B3"/>
    <w:rsid w:val="00F46484"/>
    <w:rsid w:val="00F46AF0"/>
    <w:rsid w:val="00F47AEC"/>
    <w:rsid w:val="00F503E3"/>
    <w:rsid w:val="00F53146"/>
    <w:rsid w:val="00F53405"/>
    <w:rsid w:val="00F540D3"/>
    <w:rsid w:val="00F60436"/>
    <w:rsid w:val="00F6279D"/>
    <w:rsid w:val="00F64D3B"/>
    <w:rsid w:val="00F658FC"/>
    <w:rsid w:val="00F6706C"/>
    <w:rsid w:val="00F67566"/>
    <w:rsid w:val="00F72517"/>
    <w:rsid w:val="00F727B6"/>
    <w:rsid w:val="00F736B4"/>
    <w:rsid w:val="00F75A03"/>
    <w:rsid w:val="00F77FD2"/>
    <w:rsid w:val="00F8598D"/>
    <w:rsid w:val="00F85EAA"/>
    <w:rsid w:val="00F8610A"/>
    <w:rsid w:val="00F9193F"/>
    <w:rsid w:val="00F9403F"/>
    <w:rsid w:val="00FA2719"/>
    <w:rsid w:val="00FA289F"/>
    <w:rsid w:val="00FA77F2"/>
    <w:rsid w:val="00FB4A4C"/>
    <w:rsid w:val="00FB6972"/>
    <w:rsid w:val="00FC2A14"/>
    <w:rsid w:val="00FC335C"/>
    <w:rsid w:val="00FC47C7"/>
    <w:rsid w:val="00FC4A1F"/>
    <w:rsid w:val="00FD3F9C"/>
    <w:rsid w:val="00FD58FB"/>
    <w:rsid w:val="00FE01FE"/>
    <w:rsid w:val="00FE1CFB"/>
    <w:rsid w:val="00FF1C35"/>
    <w:rsid w:val="00FF1DFA"/>
    <w:rsid w:val="00FF22B3"/>
    <w:rsid w:val="00FF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A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73380B"/>
    <w:pPr>
      <w:numPr>
        <w:numId w:val="1"/>
      </w:numPr>
      <w:tabs>
        <w:tab w:val="right" w:leader="dot" w:pos="9062"/>
      </w:tabs>
      <w:spacing w:after="100"/>
    </w:pPr>
    <w:rPr>
      <w:rFonts w:ascii="Trebuchet MS" w:hAnsi="Trebuchet MS"/>
      <w:i/>
      <w:noProof/>
      <w:color w:val="4F81BD"/>
      <w:sz w:val="24"/>
    </w:rPr>
  </w:style>
  <w:style w:type="paragraph" w:styleId="Akapitzlist">
    <w:name w:val="List Paragraph"/>
    <w:basedOn w:val="Normalny"/>
    <w:uiPriority w:val="34"/>
    <w:qFormat/>
    <w:rsid w:val="00CA6C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0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0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6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268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268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semiHidden/>
    <w:unhideWhenUsed/>
    <w:rsid w:val="0052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917"/>
  </w:style>
  <w:style w:type="paragraph" w:styleId="Stopka">
    <w:name w:val="footer"/>
    <w:basedOn w:val="Normalny"/>
    <w:link w:val="StopkaZnak"/>
    <w:uiPriority w:val="99"/>
    <w:unhideWhenUsed/>
    <w:rsid w:val="0052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17"/>
  </w:style>
  <w:style w:type="character" w:styleId="Hipercze">
    <w:name w:val="Hyperlink"/>
    <w:basedOn w:val="Domylnaczcionkaakapitu"/>
    <w:uiPriority w:val="99"/>
    <w:unhideWhenUsed/>
    <w:rsid w:val="00786B3E"/>
    <w:rPr>
      <w:color w:val="0000FF"/>
      <w:u w:val="single"/>
    </w:rPr>
  </w:style>
  <w:style w:type="character" w:styleId="Pogrubienie">
    <w:name w:val="Strong"/>
    <w:uiPriority w:val="22"/>
    <w:qFormat/>
    <w:rsid w:val="00DF24EC"/>
    <w:rPr>
      <w:b/>
      <w:bCs/>
    </w:rPr>
  </w:style>
  <w:style w:type="paragraph" w:styleId="Tekstpodstawowy">
    <w:name w:val="Body Text"/>
    <w:basedOn w:val="Normalny"/>
    <w:link w:val="TekstpodstawowyZnak"/>
    <w:semiHidden/>
    <w:rsid w:val="00E0570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5707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05707"/>
    <w:pPr>
      <w:suppressAutoHyphens/>
      <w:spacing w:after="120" w:line="240" w:lineRule="auto"/>
      <w:ind w:left="283"/>
    </w:pPr>
    <w:rPr>
      <w:rFonts w:ascii="Times New Roman" w:eastAsia="Times New Roman" w:hAnsi="Times New Roman"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5707"/>
    <w:rPr>
      <w:rFonts w:ascii="Times New Roman" w:eastAsia="Times New Roman" w:hAnsi="Times New Roman"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A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73380B"/>
    <w:pPr>
      <w:numPr>
        <w:numId w:val="1"/>
      </w:numPr>
      <w:tabs>
        <w:tab w:val="right" w:leader="dot" w:pos="9062"/>
      </w:tabs>
      <w:spacing w:after="100"/>
    </w:pPr>
    <w:rPr>
      <w:rFonts w:ascii="Trebuchet MS" w:hAnsi="Trebuchet MS"/>
      <w:i/>
      <w:noProof/>
      <w:color w:val="4F81BD"/>
      <w:sz w:val="24"/>
    </w:rPr>
  </w:style>
  <w:style w:type="paragraph" w:styleId="Akapitzlist">
    <w:name w:val="List Paragraph"/>
    <w:basedOn w:val="Normalny"/>
    <w:uiPriority w:val="34"/>
    <w:qFormat/>
    <w:rsid w:val="00CA6C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0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0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6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268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268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semiHidden/>
    <w:unhideWhenUsed/>
    <w:rsid w:val="0052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917"/>
  </w:style>
  <w:style w:type="paragraph" w:styleId="Stopka">
    <w:name w:val="footer"/>
    <w:basedOn w:val="Normalny"/>
    <w:link w:val="StopkaZnak"/>
    <w:uiPriority w:val="99"/>
    <w:unhideWhenUsed/>
    <w:rsid w:val="0052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17"/>
  </w:style>
  <w:style w:type="character" w:styleId="Hipercze">
    <w:name w:val="Hyperlink"/>
    <w:basedOn w:val="Domylnaczcionkaakapitu"/>
    <w:uiPriority w:val="99"/>
    <w:unhideWhenUsed/>
    <w:rsid w:val="00786B3E"/>
    <w:rPr>
      <w:color w:val="0000FF"/>
      <w:u w:val="single"/>
    </w:rPr>
  </w:style>
  <w:style w:type="character" w:styleId="Pogrubienie">
    <w:name w:val="Strong"/>
    <w:uiPriority w:val="22"/>
    <w:qFormat/>
    <w:rsid w:val="00DF24EC"/>
    <w:rPr>
      <w:b/>
      <w:bCs/>
    </w:rPr>
  </w:style>
  <w:style w:type="paragraph" w:styleId="Tekstpodstawowy">
    <w:name w:val="Body Text"/>
    <w:basedOn w:val="Normalny"/>
    <w:link w:val="TekstpodstawowyZnak"/>
    <w:semiHidden/>
    <w:rsid w:val="00E0570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5707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05707"/>
    <w:pPr>
      <w:suppressAutoHyphens/>
      <w:spacing w:after="120" w:line="240" w:lineRule="auto"/>
      <w:ind w:left="283"/>
    </w:pPr>
    <w:rPr>
      <w:rFonts w:ascii="Times New Roman" w:eastAsia="Times New Roman" w:hAnsi="Times New Roman"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5707"/>
    <w:rPr>
      <w:rFonts w:ascii="Times New Roman" w:eastAsia="Times New Roman" w:hAnsi="Times New Roman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916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2442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046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105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46224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3867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7271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601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53452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063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6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2368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964498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0900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0384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2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87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44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51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35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40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46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44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394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417008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2453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1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1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198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54218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763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5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8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810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02744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2501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1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759774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388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925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9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878925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3969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4501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3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479842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4496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4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0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6949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77646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1957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20159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1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932243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75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1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9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5302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4612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8456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0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5982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4067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0193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5796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47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53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895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037896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3552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5022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88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932256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6443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6364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4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641309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7489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8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9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0116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60381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1683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0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21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479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35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2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9965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81204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3391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94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6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6351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62353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237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9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7875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34566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3999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4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6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277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13023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4507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48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1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7284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75410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8899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512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3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873002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8891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20841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8785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3726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9578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244">
              <w:marLeft w:val="0"/>
              <w:marRight w:val="0"/>
              <w:marTop w:val="0"/>
              <w:marBottom w:val="375"/>
              <w:divBdr>
                <w:top w:val="single" w:sz="6" w:space="11" w:color="E6E6E6"/>
                <w:left w:val="single" w:sz="6" w:space="11" w:color="E6E6E6"/>
                <w:bottom w:val="single" w:sz="6" w:space="11" w:color="E6E6E6"/>
                <w:right w:val="single" w:sz="6" w:space="11" w:color="E6E6E6"/>
              </w:divBdr>
              <w:divsChild>
                <w:div w:id="8965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588">
              <w:marLeft w:val="0"/>
              <w:marRight w:val="0"/>
              <w:marTop w:val="0"/>
              <w:marBottom w:val="375"/>
              <w:divBdr>
                <w:top w:val="single" w:sz="6" w:space="11" w:color="E6E6E6"/>
                <w:left w:val="single" w:sz="6" w:space="11" w:color="E6E6E6"/>
                <w:bottom w:val="single" w:sz="6" w:space="11" w:color="E6E6E6"/>
                <w:right w:val="single" w:sz="6" w:space="11" w:color="E6E6E6"/>
              </w:divBdr>
              <w:divsChild>
                <w:div w:id="16995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EC02-19E8-4A07-9755-5FF6D1B3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2250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Pająk</dc:creator>
  <cp:lastModifiedBy>Agnieszka Szyszko</cp:lastModifiedBy>
  <cp:revision>2</cp:revision>
  <cp:lastPrinted>2015-02-11T14:20:00Z</cp:lastPrinted>
  <dcterms:created xsi:type="dcterms:W3CDTF">2015-04-10T08:40:00Z</dcterms:created>
  <dcterms:modified xsi:type="dcterms:W3CDTF">2015-04-10T08:40:00Z</dcterms:modified>
</cp:coreProperties>
</file>